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D87F" w14:textId="7B1C4034" w:rsidR="00D16A6D" w:rsidRPr="00522BBC" w:rsidRDefault="00D16A6D" w:rsidP="00D16A6D">
      <w:pPr>
        <w:jc w:val="center"/>
        <w:rPr>
          <w:b/>
          <w:sz w:val="22"/>
          <w:szCs w:val="22"/>
        </w:rPr>
      </w:pPr>
      <w:r w:rsidRPr="00522BBC">
        <w:rPr>
          <w:b/>
          <w:sz w:val="22"/>
          <w:szCs w:val="22"/>
        </w:rPr>
        <w:t>UCUI</w:t>
      </w:r>
    </w:p>
    <w:p w14:paraId="51105867" w14:textId="4D95B939" w:rsidR="00D16A6D" w:rsidRPr="00522BBC" w:rsidRDefault="00D16A6D" w:rsidP="00D16A6D">
      <w:pPr>
        <w:jc w:val="center"/>
        <w:rPr>
          <w:b/>
          <w:sz w:val="22"/>
          <w:szCs w:val="22"/>
        </w:rPr>
      </w:pPr>
      <w:r w:rsidRPr="00522BBC">
        <w:rPr>
          <w:b/>
          <w:sz w:val="22"/>
          <w:szCs w:val="22"/>
        </w:rPr>
        <w:t>Minutes</w:t>
      </w:r>
    </w:p>
    <w:p w14:paraId="05D81476" w14:textId="1D1B5C6B" w:rsidR="00D16A6D" w:rsidRPr="00522BBC" w:rsidRDefault="00D16A6D" w:rsidP="00D16A6D">
      <w:pPr>
        <w:jc w:val="center"/>
        <w:rPr>
          <w:b/>
          <w:sz w:val="22"/>
          <w:szCs w:val="22"/>
        </w:rPr>
      </w:pPr>
      <w:r w:rsidRPr="00522BBC">
        <w:rPr>
          <w:b/>
          <w:sz w:val="22"/>
          <w:szCs w:val="22"/>
        </w:rPr>
        <w:t>October 23, 2013</w:t>
      </w:r>
    </w:p>
    <w:p w14:paraId="03EFAF0E" w14:textId="6AC28587" w:rsidR="00D16A6D" w:rsidRPr="00522BBC" w:rsidRDefault="00D16A6D" w:rsidP="00D16A6D">
      <w:pPr>
        <w:jc w:val="center"/>
        <w:rPr>
          <w:b/>
          <w:sz w:val="22"/>
          <w:szCs w:val="22"/>
        </w:rPr>
      </w:pPr>
      <w:r w:rsidRPr="00522BBC">
        <w:rPr>
          <w:b/>
          <w:sz w:val="22"/>
          <w:szCs w:val="22"/>
        </w:rPr>
        <w:t>1:00p.m.-3:00p.m.</w:t>
      </w:r>
    </w:p>
    <w:p w14:paraId="3DB52E6B" w14:textId="77777777" w:rsidR="00D16A6D" w:rsidRPr="00522BBC" w:rsidRDefault="00D16A6D" w:rsidP="00D16A6D">
      <w:pPr>
        <w:jc w:val="center"/>
        <w:rPr>
          <w:sz w:val="22"/>
          <w:szCs w:val="22"/>
        </w:rPr>
      </w:pPr>
    </w:p>
    <w:p w14:paraId="438970E6" w14:textId="64336692" w:rsidR="00D16A6D" w:rsidRPr="00522BBC" w:rsidRDefault="00D16A6D" w:rsidP="00D16A6D">
      <w:pPr>
        <w:rPr>
          <w:sz w:val="22"/>
          <w:szCs w:val="22"/>
        </w:rPr>
      </w:pPr>
      <w:r w:rsidRPr="00522BBC">
        <w:rPr>
          <w:b/>
          <w:sz w:val="22"/>
          <w:szCs w:val="22"/>
        </w:rPr>
        <w:t xml:space="preserve">Members Present: </w:t>
      </w:r>
      <w:proofErr w:type="spellStart"/>
      <w:r w:rsidRPr="00522BBC">
        <w:rPr>
          <w:sz w:val="22"/>
          <w:szCs w:val="22"/>
        </w:rPr>
        <w:t>Seong</w:t>
      </w:r>
      <w:proofErr w:type="spellEnd"/>
      <w:r w:rsidRPr="00522BBC">
        <w:rPr>
          <w:sz w:val="22"/>
          <w:szCs w:val="22"/>
        </w:rPr>
        <w:t xml:space="preserve"> Cho, Steve </w:t>
      </w:r>
      <w:proofErr w:type="spellStart"/>
      <w:r w:rsidRPr="00522BBC">
        <w:rPr>
          <w:sz w:val="22"/>
          <w:szCs w:val="22"/>
        </w:rPr>
        <w:t>Shablin</w:t>
      </w:r>
      <w:proofErr w:type="spellEnd"/>
      <w:r w:rsidRPr="00522BBC">
        <w:rPr>
          <w:sz w:val="22"/>
          <w:szCs w:val="22"/>
        </w:rPr>
        <w:t xml:space="preserve">, Claudia </w:t>
      </w:r>
      <w:proofErr w:type="spellStart"/>
      <w:r w:rsidRPr="00522BBC">
        <w:rPr>
          <w:sz w:val="22"/>
          <w:szCs w:val="22"/>
        </w:rPr>
        <w:t>Grobbel</w:t>
      </w:r>
      <w:proofErr w:type="spellEnd"/>
      <w:r w:rsidRPr="00522BBC">
        <w:rPr>
          <w:sz w:val="22"/>
          <w:szCs w:val="22"/>
        </w:rPr>
        <w:t xml:space="preserve">, Stafford </w:t>
      </w:r>
      <w:proofErr w:type="spellStart"/>
      <w:r w:rsidRPr="00522BBC">
        <w:rPr>
          <w:sz w:val="22"/>
          <w:szCs w:val="22"/>
        </w:rPr>
        <w:t>Rorke</w:t>
      </w:r>
      <w:proofErr w:type="spellEnd"/>
      <w:r w:rsidRPr="00522BBC">
        <w:rPr>
          <w:sz w:val="22"/>
          <w:szCs w:val="22"/>
        </w:rPr>
        <w:t xml:space="preserve">, Kana </w:t>
      </w:r>
      <w:proofErr w:type="spellStart"/>
      <w:r w:rsidRPr="00522BBC">
        <w:rPr>
          <w:sz w:val="22"/>
          <w:szCs w:val="22"/>
        </w:rPr>
        <w:t>Taku</w:t>
      </w:r>
      <w:proofErr w:type="spellEnd"/>
      <w:r w:rsidRPr="00522BBC">
        <w:rPr>
          <w:sz w:val="22"/>
          <w:szCs w:val="22"/>
        </w:rPr>
        <w:t xml:space="preserve">, Jeff </w:t>
      </w:r>
      <w:proofErr w:type="spellStart"/>
      <w:r w:rsidRPr="00522BBC">
        <w:rPr>
          <w:sz w:val="22"/>
          <w:szCs w:val="22"/>
        </w:rPr>
        <w:t>Insko</w:t>
      </w:r>
      <w:proofErr w:type="spellEnd"/>
      <w:r w:rsidRPr="00522BBC">
        <w:rPr>
          <w:sz w:val="22"/>
          <w:szCs w:val="22"/>
        </w:rPr>
        <w:t xml:space="preserve">, Jennifer Eastwood, David </w:t>
      </w:r>
      <w:proofErr w:type="spellStart"/>
      <w:r w:rsidRPr="00522BBC">
        <w:rPr>
          <w:sz w:val="22"/>
          <w:szCs w:val="22"/>
        </w:rPr>
        <w:t>Kidger</w:t>
      </w:r>
      <w:proofErr w:type="spellEnd"/>
      <w:r w:rsidRPr="00522BBC">
        <w:rPr>
          <w:sz w:val="22"/>
          <w:szCs w:val="22"/>
        </w:rPr>
        <w:t xml:space="preserve">, Cindy </w:t>
      </w:r>
      <w:proofErr w:type="spellStart"/>
      <w:r w:rsidRPr="00522BBC">
        <w:rPr>
          <w:sz w:val="22"/>
          <w:szCs w:val="22"/>
        </w:rPr>
        <w:t>Hermsen</w:t>
      </w:r>
      <w:proofErr w:type="spellEnd"/>
      <w:r w:rsidRPr="00522BBC">
        <w:rPr>
          <w:sz w:val="22"/>
          <w:szCs w:val="22"/>
        </w:rPr>
        <w:t xml:space="preserve">, Amanda Nichols Hess, Adam </w:t>
      </w:r>
      <w:proofErr w:type="spellStart"/>
      <w:r w:rsidRPr="00522BBC">
        <w:rPr>
          <w:sz w:val="22"/>
          <w:szCs w:val="22"/>
        </w:rPr>
        <w:t>McChesny</w:t>
      </w:r>
      <w:proofErr w:type="spellEnd"/>
      <w:r w:rsidRPr="00522BBC">
        <w:rPr>
          <w:sz w:val="22"/>
          <w:szCs w:val="22"/>
        </w:rPr>
        <w:t xml:space="preserve">, Darrin Hanna, Carolyn </w:t>
      </w:r>
      <w:proofErr w:type="spellStart"/>
      <w:r w:rsidRPr="00522BBC">
        <w:rPr>
          <w:sz w:val="22"/>
          <w:szCs w:val="22"/>
        </w:rPr>
        <w:t>O’Mahony</w:t>
      </w:r>
      <w:proofErr w:type="spellEnd"/>
    </w:p>
    <w:p w14:paraId="0ABCEDC4" w14:textId="77777777" w:rsidR="00D16A6D" w:rsidRPr="00522BBC" w:rsidRDefault="00D16A6D" w:rsidP="00D16A6D">
      <w:pPr>
        <w:rPr>
          <w:sz w:val="22"/>
          <w:szCs w:val="22"/>
        </w:rPr>
      </w:pPr>
    </w:p>
    <w:p w14:paraId="53130AEE" w14:textId="77777777" w:rsidR="00F679F7" w:rsidRPr="00522BBC" w:rsidRDefault="00357616" w:rsidP="003576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S. Crabill called the meeting to order.</w:t>
      </w:r>
    </w:p>
    <w:p w14:paraId="1C97379C" w14:textId="4FA2EAB0" w:rsidR="00357616" w:rsidRPr="00522BBC" w:rsidRDefault="008E4EBD" w:rsidP="003576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Minutes</w:t>
      </w:r>
      <w:r w:rsidR="00D16A6D" w:rsidRPr="00522BBC">
        <w:rPr>
          <w:sz w:val="22"/>
          <w:szCs w:val="22"/>
        </w:rPr>
        <w:t xml:space="preserve"> of October 9</w:t>
      </w:r>
      <w:r w:rsidR="00D16A6D" w:rsidRPr="00522BBC">
        <w:rPr>
          <w:sz w:val="22"/>
          <w:szCs w:val="22"/>
          <w:vertAlign w:val="superscript"/>
        </w:rPr>
        <w:t>th</w:t>
      </w:r>
      <w:r w:rsidR="00D16A6D" w:rsidRPr="00522BBC">
        <w:rPr>
          <w:sz w:val="22"/>
          <w:szCs w:val="22"/>
        </w:rPr>
        <w:t>, 2013--approved</w:t>
      </w:r>
    </w:p>
    <w:p w14:paraId="18EB918C" w14:textId="77777777" w:rsidR="00D16A6D" w:rsidRPr="00522BBC" w:rsidRDefault="00D16A6D" w:rsidP="003576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Music, Theater, &amp; Dance self-study</w:t>
      </w:r>
    </w:p>
    <w:p w14:paraId="403F0302" w14:textId="77777777" w:rsidR="00D16A6D" w:rsidRPr="00522BBC" w:rsidRDefault="00357616" w:rsidP="00D16A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2BBC">
        <w:rPr>
          <w:sz w:val="22"/>
          <w:szCs w:val="22"/>
        </w:rPr>
        <w:t>Introduction of Jackie Wiggins and committee members</w:t>
      </w:r>
    </w:p>
    <w:p w14:paraId="75C50512" w14:textId="27A983A5" w:rsidR="00357616" w:rsidRPr="00522BBC" w:rsidRDefault="00357616" w:rsidP="00D16A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2BBC">
        <w:rPr>
          <w:sz w:val="22"/>
          <w:szCs w:val="22"/>
        </w:rPr>
        <w:t>Discussi</w:t>
      </w:r>
      <w:r w:rsidR="00D16A6D" w:rsidRPr="00522BBC">
        <w:rPr>
          <w:sz w:val="22"/>
          <w:szCs w:val="22"/>
        </w:rPr>
        <w:t>on of challenges facing Music, Theater, &amp; D</w:t>
      </w:r>
      <w:r w:rsidRPr="00522BBC">
        <w:rPr>
          <w:sz w:val="22"/>
          <w:szCs w:val="22"/>
        </w:rPr>
        <w:t>ance</w:t>
      </w:r>
    </w:p>
    <w:p w14:paraId="226081F2" w14:textId="62E6F1E9" w:rsidR="00357616" w:rsidRPr="00522BBC" w:rsidRDefault="00D16A6D" w:rsidP="003576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According to J. Wiggins, the b</w:t>
      </w:r>
      <w:r w:rsidR="00357616" w:rsidRPr="00522BBC">
        <w:rPr>
          <w:sz w:val="22"/>
          <w:szCs w:val="22"/>
        </w:rPr>
        <w:t xml:space="preserve">iggest challenge is </w:t>
      </w:r>
      <w:r w:rsidR="00357616" w:rsidRPr="00522BBC">
        <w:rPr>
          <w:sz w:val="22"/>
          <w:szCs w:val="22"/>
          <w:u w:val="single"/>
        </w:rPr>
        <w:t>facilities</w:t>
      </w:r>
    </w:p>
    <w:p w14:paraId="6B65E4DF" w14:textId="53A943CE" w:rsidR="00357616" w:rsidRDefault="00D16A6D" w:rsidP="003576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The b</w:t>
      </w:r>
      <w:r w:rsidR="00357616" w:rsidRPr="00522BBC">
        <w:rPr>
          <w:sz w:val="22"/>
          <w:szCs w:val="22"/>
        </w:rPr>
        <w:t>oard approved</w:t>
      </w:r>
      <w:r w:rsidR="0028104B" w:rsidRPr="00522BBC">
        <w:rPr>
          <w:sz w:val="22"/>
          <w:szCs w:val="22"/>
        </w:rPr>
        <w:t xml:space="preserve"> an</w:t>
      </w:r>
      <w:r w:rsidR="00357616" w:rsidRPr="00522BBC">
        <w:rPr>
          <w:sz w:val="22"/>
          <w:szCs w:val="22"/>
        </w:rPr>
        <w:t xml:space="preserve"> extension onto Varner, </w:t>
      </w:r>
      <w:r w:rsidRPr="00522BBC">
        <w:rPr>
          <w:sz w:val="22"/>
          <w:szCs w:val="22"/>
        </w:rPr>
        <w:t xml:space="preserve">which </w:t>
      </w:r>
      <w:r w:rsidR="00357616" w:rsidRPr="00522BBC">
        <w:rPr>
          <w:sz w:val="22"/>
          <w:szCs w:val="22"/>
        </w:rPr>
        <w:t>will accommodate music, theater, &amp; dance bu</w:t>
      </w:r>
      <w:r w:rsidRPr="00522BBC">
        <w:rPr>
          <w:sz w:val="22"/>
          <w:szCs w:val="22"/>
        </w:rPr>
        <w:t>t also social</w:t>
      </w:r>
      <w:r w:rsidR="0028104B" w:rsidRPr="00522BBC">
        <w:rPr>
          <w:sz w:val="22"/>
          <w:szCs w:val="22"/>
        </w:rPr>
        <w:t xml:space="preserve"> sciences &amp; other departments. A f</w:t>
      </w:r>
      <w:r w:rsidR="00357616" w:rsidRPr="00522BBC">
        <w:rPr>
          <w:sz w:val="22"/>
          <w:szCs w:val="22"/>
        </w:rPr>
        <w:t xml:space="preserve">ootprint for </w:t>
      </w:r>
      <w:r w:rsidR="0028104B" w:rsidRPr="00522BBC">
        <w:rPr>
          <w:sz w:val="22"/>
          <w:szCs w:val="22"/>
        </w:rPr>
        <w:t xml:space="preserve">a </w:t>
      </w:r>
      <w:r w:rsidR="00357616" w:rsidRPr="00522BBC">
        <w:rPr>
          <w:sz w:val="22"/>
          <w:szCs w:val="22"/>
        </w:rPr>
        <w:t xml:space="preserve">full theater is included (will </w:t>
      </w:r>
      <w:r w:rsidR="0028104B" w:rsidRPr="00522BBC">
        <w:rPr>
          <w:sz w:val="22"/>
          <w:szCs w:val="22"/>
        </w:rPr>
        <w:t xml:space="preserve">be considered a “lecture hall”). </w:t>
      </w:r>
      <w:r w:rsidR="00357616" w:rsidRPr="00522BBC">
        <w:rPr>
          <w:sz w:val="22"/>
          <w:szCs w:val="22"/>
        </w:rPr>
        <w:t xml:space="preserve"> </w:t>
      </w:r>
      <w:r w:rsidR="0028104B" w:rsidRPr="00522BBC">
        <w:rPr>
          <w:sz w:val="22"/>
          <w:szCs w:val="22"/>
        </w:rPr>
        <w:t>Funds for the concert hall will need to be raised through fundraising.</w:t>
      </w:r>
    </w:p>
    <w:p w14:paraId="1AEA1995" w14:textId="21E43A6E" w:rsidR="00261CC2" w:rsidRPr="00522BBC" w:rsidRDefault="00261CC2" w:rsidP="0035761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Current state of facilities has presented potential safety risks for students.</w:t>
      </w:r>
    </w:p>
    <w:p w14:paraId="3F0A358C" w14:textId="5869FE6F" w:rsidR="00357616" w:rsidRPr="00522BBC" w:rsidRDefault="0028104B" w:rsidP="002810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The s</w:t>
      </w:r>
      <w:r w:rsidR="00D16A6D" w:rsidRPr="00522BBC">
        <w:rPr>
          <w:sz w:val="22"/>
          <w:szCs w:val="22"/>
        </w:rPr>
        <w:t>econd major challenge</w:t>
      </w:r>
      <w:r w:rsidR="00357616" w:rsidRPr="00522BBC">
        <w:rPr>
          <w:sz w:val="22"/>
          <w:szCs w:val="22"/>
        </w:rPr>
        <w:t xml:space="preserve"> is </w:t>
      </w:r>
      <w:r w:rsidR="00357616" w:rsidRPr="00522BBC">
        <w:rPr>
          <w:sz w:val="22"/>
          <w:szCs w:val="22"/>
          <w:u w:val="single"/>
        </w:rPr>
        <w:t>governance and structure</w:t>
      </w:r>
    </w:p>
    <w:p w14:paraId="7430D94C" w14:textId="482E57DA" w:rsidR="00CB5FF2" w:rsidRPr="00522BBC" w:rsidRDefault="0028104B" w:rsidP="003576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 xml:space="preserve">Integration of music, theater, &amp; dance has been successful at OU and </w:t>
      </w:r>
      <w:proofErr w:type="gramStart"/>
      <w:r w:rsidRPr="00522BBC">
        <w:rPr>
          <w:sz w:val="22"/>
          <w:szCs w:val="22"/>
        </w:rPr>
        <w:t>faculty h</w:t>
      </w:r>
      <w:r w:rsidR="00357616" w:rsidRPr="00522BBC">
        <w:rPr>
          <w:sz w:val="22"/>
          <w:szCs w:val="22"/>
        </w:rPr>
        <w:t>ave</w:t>
      </w:r>
      <w:proofErr w:type="gramEnd"/>
      <w:r w:rsidR="00357616" w:rsidRPr="00522BBC">
        <w:rPr>
          <w:sz w:val="22"/>
          <w:szCs w:val="22"/>
        </w:rPr>
        <w:t xml:space="preserve"> developed synergy among the discipline</w:t>
      </w:r>
      <w:r w:rsidRPr="00522BBC">
        <w:rPr>
          <w:sz w:val="22"/>
          <w:szCs w:val="22"/>
        </w:rPr>
        <w:t>s, however the department is m</w:t>
      </w:r>
      <w:r w:rsidR="00CB5FF2" w:rsidRPr="00522BBC">
        <w:rPr>
          <w:sz w:val="22"/>
          <w:szCs w:val="22"/>
        </w:rPr>
        <w:t>uch too large</w:t>
      </w:r>
      <w:r w:rsidRPr="00522BBC">
        <w:rPr>
          <w:sz w:val="22"/>
          <w:szCs w:val="22"/>
        </w:rPr>
        <w:t xml:space="preserve"> to operate under the current departmental structure</w:t>
      </w:r>
      <w:r w:rsidR="006034E6" w:rsidRPr="00522BBC">
        <w:rPr>
          <w:sz w:val="22"/>
          <w:szCs w:val="22"/>
        </w:rPr>
        <w:t>.</w:t>
      </w:r>
    </w:p>
    <w:p w14:paraId="110D2569" w14:textId="0A263199" w:rsidR="00CB5FF2" w:rsidRPr="00522BBC" w:rsidRDefault="0028104B" w:rsidP="003576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 xml:space="preserve">The department is </w:t>
      </w:r>
      <w:r w:rsidR="00CB5FF2" w:rsidRPr="00522BBC">
        <w:rPr>
          <w:sz w:val="22"/>
          <w:szCs w:val="22"/>
        </w:rPr>
        <w:t>understaffed</w:t>
      </w:r>
      <w:r w:rsidRPr="00522BBC">
        <w:rPr>
          <w:sz w:val="22"/>
          <w:szCs w:val="22"/>
        </w:rPr>
        <w:t xml:space="preserve"> and </w:t>
      </w:r>
      <w:r w:rsidR="007736EB" w:rsidRPr="00522BBC">
        <w:rPr>
          <w:sz w:val="22"/>
          <w:szCs w:val="22"/>
        </w:rPr>
        <w:t>underfunded</w:t>
      </w:r>
      <w:r w:rsidR="006034E6" w:rsidRPr="00522BBC">
        <w:rPr>
          <w:sz w:val="22"/>
          <w:szCs w:val="22"/>
        </w:rPr>
        <w:t>.</w:t>
      </w:r>
    </w:p>
    <w:p w14:paraId="5E1A9681" w14:textId="0BDFD6CE" w:rsidR="00CB5FF2" w:rsidRPr="00522BBC" w:rsidRDefault="001F1FE7" w:rsidP="003576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Faculty are taking on administrative roles</w:t>
      </w:r>
      <w:r w:rsidR="00CB5FF2" w:rsidRPr="00522BBC">
        <w:rPr>
          <w:sz w:val="22"/>
          <w:szCs w:val="22"/>
        </w:rPr>
        <w:t xml:space="preserve"> but not having </w:t>
      </w:r>
      <w:r w:rsidRPr="00522BBC">
        <w:rPr>
          <w:sz w:val="22"/>
          <w:szCs w:val="22"/>
        </w:rPr>
        <w:t xml:space="preserve">appropriate </w:t>
      </w:r>
      <w:r w:rsidR="00CB5FF2" w:rsidRPr="00522BBC">
        <w:rPr>
          <w:sz w:val="22"/>
          <w:szCs w:val="22"/>
        </w:rPr>
        <w:t>representation</w:t>
      </w:r>
      <w:r w:rsidRPr="00522BBC">
        <w:rPr>
          <w:sz w:val="22"/>
          <w:szCs w:val="22"/>
        </w:rPr>
        <w:t xml:space="preserve"> or compensation.</w:t>
      </w:r>
    </w:p>
    <w:p w14:paraId="7AB7FD58" w14:textId="4EB2B669" w:rsidR="004879AD" w:rsidRPr="00522BBC" w:rsidRDefault="0028104B" w:rsidP="004879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 xml:space="preserve">The committee asked for clarification why MTD should not </w:t>
      </w:r>
      <w:r w:rsidR="00CB5FF2" w:rsidRPr="00522BBC">
        <w:rPr>
          <w:sz w:val="22"/>
          <w:szCs w:val="22"/>
        </w:rPr>
        <w:t xml:space="preserve">break </w:t>
      </w:r>
      <w:r w:rsidR="001F1FE7" w:rsidRPr="00522BBC">
        <w:rPr>
          <w:sz w:val="22"/>
          <w:szCs w:val="22"/>
        </w:rPr>
        <w:t>in</w:t>
      </w:r>
      <w:r w:rsidR="00CB5FF2" w:rsidRPr="00522BBC">
        <w:rPr>
          <w:sz w:val="22"/>
          <w:szCs w:val="22"/>
        </w:rPr>
        <w:t>to 3 dep</w:t>
      </w:r>
      <w:r w:rsidRPr="00522BBC">
        <w:rPr>
          <w:sz w:val="22"/>
          <w:szCs w:val="22"/>
        </w:rPr>
        <w:t>ar</w:t>
      </w:r>
      <w:r w:rsidR="00CB5FF2" w:rsidRPr="00522BBC">
        <w:rPr>
          <w:sz w:val="22"/>
          <w:szCs w:val="22"/>
        </w:rPr>
        <w:t>t</w:t>
      </w:r>
      <w:r w:rsidR="00522BBC">
        <w:rPr>
          <w:sz w:val="22"/>
          <w:szCs w:val="22"/>
        </w:rPr>
        <w:t>ments and</w:t>
      </w:r>
      <w:r w:rsidR="004879AD" w:rsidRPr="00522BBC">
        <w:rPr>
          <w:sz w:val="22"/>
          <w:szCs w:val="22"/>
        </w:rPr>
        <w:t xml:space="preserve"> whether adding another level of administration makes sense</w:t>
      </w:r>
      <w:r w:rsidR="00CB5FF2" w:rsidRPr="00522BBC">
        <w:rPr>
          <w:sz w:val="22"/>
          <w:szCs w:val="22"/>
        </w:rPr>
        <w:t xml:space="preserve"> </w:t>
      </w:r>
      <w:r w:rsidR="001F1FE7" w:rsidRPr="00522BBC">
        <w:rPr>
          <w:sz w:val="22"/>
          <w:szCs w:val="22"/>
        </w:rPr>
        <w:t>J. Wiggins explained that they</w:t>
      </w:r>
      <w:r w:rsidR="00CB5FF2" w:rsidRPr="00522BBC">
        <w:rPr>
          <w:sz w:val="22"/>
          <w:szCs w:val="22"/>
        </w:rPr>
        <w:t xml:space="preserve"> are working well as a unit</w:t>
      </w:r>
      <w:r w:rsidRPr="00522BBC">
        <w:rPr>
          <w:sz w:val="22"/>
          <w:szCs w:val="22"/>
        </w:rPr>
        <w:t xml:space="preserve"> and essentially operating</w:t>
      </w:r>
      <w:r w:rsidR="00CB5FF2" w:rsidRPr="00522BBC">
        <w:rPr>
          <w:sz w:val="22"/>
          <w:szCs w:val="22"/>
        </w:rPr>
        <w:t xml:space="preserve"> as a school</w:t>
      </w:r>
      <w:r w:rsidR="00522BBC">
        <w:rPr>
          <w:sz w:val="22"/>
          <w:szCs w:val="22"/>
        </w:rPr>
        <w:t xml:space="preserve"> already</w:t>
      </w:r>
      <w:r w:rsidR="001F1FE7" w:rsidRPr="00522BBC">
        <w:rPr>
          <w:sz w:val="22"/>
          <w:szCs w:val="22"/>
        </w:rPr>
        <w:t xml:space="preserve">. </w:t>
      </w:r>
      <w:r w:rsidR="004879AD" w:rsidRPr="00522BBC">
        <w:rPr>
          <w:sz w:val="22"/>
          <w:szCs w:val="22"/>
        </w:rPr>
        <w:t xml:space="preserve">D. </w:t>
      </w:r>
      <w:proofErr w:type="spellStart"/>
      <w:r w:rsidR="004879AD" w:rsidRPr="00522BBC">
        <w:rPr>
          <w:sz w:val="22"/>
          <w:szCs w:val="22"/>
        </w:rPr>
        <w:t>Kidger</w:t>
      </w:r>
      <w:proofErr w:type="spellEnd"/>
      <w:r w:rsidR="004879AD" w:rsidRPr="00522BBC">
        <w:rPr>
          <w:sz w:val="22"/>
          <w:szCs w:val="22"/>
        </w:rPr>
        <w:t xml:space="preserve"> supported that administrative systems are </w:t>
      </w:r>
      <w:r w:rsidR="001F1FE7" w:rsidRPr="00522BBC">
        <w:rPr>
          <w:sz w:val="22"/>
          <w:szCs w:val="22"/>
        </w:rPr>
        <w:t>essentially</w:t>
      </w:r>
      <w:r w:rsidR="004879AD" w:rsidRPr="00522BBC">
        <w:rPr>
          <w:sz w:val="22"/>
          <w:szCs w:val="22"/>
        </w:rPr>
        <w:t xml:space="preserve"> in place.</w:t>
      </w:r>
    </w:p>
    <w:p w14:paraId="0A3C9CCD" w14:textId="59593284" w:rsidR="00CB5FF2" w:rsidRPr="00522BBC" w:rsidRDefault="0028104B" w:rsidP="00CB5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The p</w:t>
      </w:r>
      <w:r w:rsidR="00CB5FF2" w:rsidRPr="00522BBC">
        <w:rPr>
          <w:sz w:val="22"/>
          <w:szCs w:val="22"/>
        </w:rPr>
        <w:t>roposed formation</w:t>
      </w:r>
      <w:r w:rsidR="00522BBC">
        <w:rPr>
          <w:sz w:val="22"/>
          <w:szCs w:val="22"/>
        </w:rPr>
        <w:t xml:space="preserve"> of a school within the college </w:t>
      </w:r>
      <w:r w:rsidR="00CB5FF2" w:rsidRPr="00522BBC">
        <w:rPr>
          <w:sz w:val="22"/>
          <w:szCs w:val="22"/>
        </w:rPr>
        <w:t xml:space="preserve">seems to have support from the </w:t>
      </w:r>
      <w:r w:rsidR="00261CC2">
        <w:rPr>
          <w:sz w:val="22"/>
          <w:szCs w:val="22"/>
        </w:rPr>
        <w:t xml:space="preserve">previous </w:t>
      </w:r>
      <w:r w:rsidR="00CB5FF2" w:rsidRPr="00522BBC">
        <w:rPr>
          <w:sz w:val="22"/>
          <w:szCs w:val="22"/>
        </w:rPr>
        <w:t>president</w:t>
      </w:r>
      <w:r w:rsidR="004879AD" w:rsidRPr="00522BBC">
        <w:rPr>
          <w:sz w:val="22"/>
          <w:szCs w:val="22"/>
        </w:rPr>
        <w:t>.</w:t>
      </w:r>
      <w:r w:rsidR="00261CC2">
        <w:rPr>
          <w:sz w:val="22"/>
          <w:szCs w:val="22"/>
        </w:rPr>
        <w:t xml:space="preserve">  However there have been contradicting messages from other levels of administration. </w:t>
      </w:r>
    </w:p>
    <w:p w14:paraId="70DEB31B" w14:textId="6B5C40BA" w:rsidR="00036226" w:rsidRPr="00522BBC" w:rsidRDefault="00094131" w:rsidP="000362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Committee members voiced concerns about the possibility of the concert hall not being built—this should be addressed in the report.</w:t>
      </w:r>
      <w:r w:rsidR="002D45DC" w:rsidRPr="00522BBC">
        <w:rPr>
          <w:sz w:val="22"/>
          <w:szCs w:val="22"/>
        </w:rPr>
        <w:t xml:space="preserve"> </w:t>
      </w:r>
    </w:p>
    <w:p w14:paraId="715648A2" w14:textId="053687DC" w:rsidR="008F2002" w:rsidRPr="00522BBC" w:rsidRDefault="002D45DC" w:rsidP="00557C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2BBC">
        <w:rPr>
          <w:sz w:val="22"/>
          <w:szCs w:val="22"/>
        </w:rPr>
        <w:t>The committee emphasized that the r</w:t>
      </w:r>
      <w:r w:rsidR="007736EB" w:rsidRPr="00522BBC">
        <w:rPr>
          <w:sz w:val="22"/>
          <w:szCs w:val="22"/>
        </w:rPr>
        <w:t xml:space="preserve">ole of UCUI </w:t>
      </w:r>
      <w:r w:rsidR="00261CC2">
        <w:rPr>
          <w:sz w:val="22"/>
          <w:szCs w:val="22"/>
        </w:rPr>
        <w:t xml:space="preserve">is to </w:t>
      </w:r>
      <w:r w:rsidR="007736EB" w:rsidRPr="00522BBC">
        <w:rPr>
          <w:sz w:val="22"/>
          <w:szCs w:val="22"/>
        </w:rPr>
        <w:t xml:space="preserve">listen to </w:t>
      </w:r>
      <w:r w:rsidR="00261CC2">
        <w:rPr>
          <w:sz w:val="22"/>
          <w:szCs w:val="22"/>
        </w:rPr>
        <w:t xml:space="preserve">the </w:t>
      </w:r>
      <w:r w:rsidR="007736EB" w:rsidRPr="00522BBC">
        <w:rPr>
          <w:sz w:val="22"/>
          <w:szCs w:val="22"/>
        </w:rPr>
        <w:t xml:space="preserve">issues </w:t>
      </w:r>
      <w:r w:rsidR="00261CC2">
        <w:rPr>
          <w:sz w:val="22"/>
          <w:szCs w:val="22"/>
        </w:rPr>
        <w:t xml:space="preserve">impacting quality of programs </w:t>
      </w:r>
      <w:r w:rsidR="007736EB" w:rsidRPr="00522BBC">
        <w:rPr>
          <w:sz w:val="22"/>
          <w:szCs w:val="22"/>
        </w:rPr>
        <w:t>and advocate.</w:t>
      </w:r>
      <w:r w:rsidRPr="00522BBC">
        <w:rPr>
          <w:sz w:val="22"/>
          <w:szCs w:val="22"/>
        </w:rPr>
        <w:t xml:space="preserve"> </w:t>
      </w:r>
      <w:r w:rsidR="00094131" w:rsidRPr="00522BBC">
        <w:rPr>
          <w:sz w:val="22"/>
          <w:szCs w:val="22"/>
        </w:rPr>
        <w:t xml:space="preserve">UCUI is already </w:t>
      </w:r>
      <w:r w:rsidR="004879AD" w:rsidRPr="00522BBC">
        <w:rPr>
          <w:sz w:val="22"/>
          <w:szCs w:val="22"/>
        </w:rPr>
        <w:t>advocating for</w:t>
      </w:r>
      <w:r w:rsidR="00094131" w:rsidRPr="00522BBC">
        <w:rPr>
          <w:sz w:val="22"/>
          <w:szCs w:val="22"/>
        </w:rPr>
        <w:t xml:space="preserve"> </w:t>
      </w:r>
      <w:r w:rsidR="001F1FE7" w:rsidRPr="00522BBC">
        <w:rPr>
          <w:sz w:val="22"/>
          <w:szCs w:val="22"/>
        </w:rPr>
        <w:t>restructuring as a</w:t>
      </w:r>
      <w:r w:rsidR="00094131" w:rsidRPr="00522BBC">
        <w:rPr>
          <w:sz w:val="22"/>
          <w:szCs w:val="22"/>
        </w:rPr>
        <w:t xml:space="preserve"> sc</w:t>
      </w:r>
      <w:r w:rsidR="001F1FE7" w:rsidRPr="00522BBC">
        <w:rPr>
          <w:sz w:val="22"/>
          <w:szCs w:val="22"/>
        </w:rPr>
        <w:t xml:space="preserve">hool, faculty issues, and space. </w:t>
      </w:r>
      <w:r w:rsidRPr="00522BBC">
        <w:rPr>
          <w:sz w:val="22"/>
          <w:szCs w:val="22"/>
        </w:rPr>
        <w:t>The report needs to emphasize that the department is f</w:t>
      </w:r>
      <w:r w:rsidR="007736EB" w:rsidRPr="00522BBC">
        <w:rPr>
          <w:sz w:val="22"/>
          <w:szCs w:val="22"/>
        </w:rPr>
        <w:t>unc</w:t>
      </w:r>
      <w:r w:rsidRPr="00522BBC">
        <w:rPr>
          <w:sz w:val="22"/>
          <w:szCs w:val="22"/>
        </w:rPr>
        <w:t xml:space="preserve">tional, but highly understaffed. All </w:t>
      </w:r>
      <w:r w:rsidR="007736EB" w:rsidRPr="00522BBC">
        <w:rPr>
          <w:sz w:val="22"/>
          <w:szCs w:val="22"/>
        </w:rPr>
        <w:t>gen</w:t>
      </w:r>
      <w:r w:rsidRPr="00522BBC">
        <w:rPr>
          <w:sz w:val="22"/>
          <w:szCs w:val="22"/>
        </w:rPr>
        <w:t xml:space="preserve">. </w:t>
      </w:r>
      <w:proofErr w:type="spellStart"/>
      <w:proofErr w:type="gramStart"/>
      <w:r w:rsidRPr="00522BBC">
        <w:rPr>
          <w:sz w:val="22"/>
          <w:szCs w:val="22"/>
        </w:rPr>
        <w:t>ed</w:t>
      </w:r>
      <w:proofErr w:type="spellEnd"/>
      <w:proofErr w:type="gramEnd"/>
      <w:r w:rsidRPr="00522BBC">
        <w:rPr>
          <w:sz w:val="22"/>
          <w:szCs w:val="22"/>
        </w:rPr>
        <w:t xml:space="preserve"> courses</w:t>
      </w:r>
      <w:r w:rsidR="007736EB" w:rsidRPr="00522BBC">
        <w:rPr>
          <w:sz w:val="22"/>
          <w:szCs w:val="22"/>
        </w:rPr>
        <w:t xml:space="preserve"> are delivered by part time faculty</w:t>
      </w:r>
      <w:r w:rsidRPr="00522BBC">
        <w:rPr>
          <w:sz w:val="22"/>
          <w:szCs w:val="22"/>
        </w:rPr>
        <w:t xml:space="preserve">, raising a concern for quality of education. </w:t>
      </w:r>
      <w:r w:rsidR="001F1FE7" w:rsidRPr="00522BBC">
        <w:rPr>
          <w:sz w:val="22"/>
          <w:szCs w:val="22"/>
        </w:rPr>
        <w:t xml:space="preserve">The report should include </w:t>
      </w:r>
      <w:r w:rsidR="001610D9" w:rsidRPr="00522BBC">
        <w:rPr>
          <w:sz w:val="22"/>
          <w:szCs w:val="22"/>
        </w:rPr>
        <w:t>the n</w:t>
      </w:r>
      <w:r w:rsidR="008F2002" w:rsidRPr="00522BBC">
        <w:rPr>
          <w:sz w:val="22"/>
          <w:szCs w:val="22"/>
        </w:rPr>
        <w:t xml:space="preserve">umber of events and </w:t>
      </w:r>
      <w:r w:rsidR="001F1FE7" w:rsidRPr="00522BBC">
        <w:rPr>
          <w:sz w:val="22"/>
          <w:szCs w:val="22"/>
        </w:rPr>
        <w:t xml:space="preserve">productions to </w:t>
      </w:r>
      <w:r w:rsidR="008F2002" w:rsidRPr="00522BBC">
        <w:rPr>
          <w:sz w:val="22"/>
          <w:szCs w:val="22"/>
        </w:rPr>
        <w:t xml:space="preserve">document what </w:t>
      </w:r>
      <w:r w:rsidR="006034E6" w:rsidRPr="00522BBC">
        <w:rPr>
          <w:sz w:val="22"/>
          <w:szCs w:val="22"/>
        </w:rPr>
        <w:t>the department</w:t>
      </w:r>
      <w:r w:rsidR="008F2002" w:rsidRPr="00522BBC">
        <w:rPr>
          <w:sz w:val="22"/>
          <w:szCs w:val="22"/>
        </w:rPr>
        <w:t xml:space="preserve"> offer</w:t>
      </w:r>
      <w:r w:rsidR="006034E6" w:rsidRPr="00522BBC">
        <w:rPr>
          <w:sz w:val="22"/>
          <w:szCs w:val="22"/>
        </w:rPr>
        <w:t>s the campus and community.</w:t>
      </w:r>
      <w:r w:rsidR="001F1FE7" w:rsidRPr="00522BBC">
        <w:rPr>
          <w:sz w:val="22"/>
          <w:szCs w:val="22"/>
        </w:rPr>
        <w:t xml:space="preserve"> </w:t>
      </w:r>
      <w:r w:rsidR="006034E6" w:rsidRPr="00522BBC">
        <w:rPr>
          <w:sz w:val="22"/>
          <w:szCs w:val="22"/>
        </w:rPr>
        <w:t>The committee agreed that stronger language is needed in the report. D. Hanna</w:t>
      </w:r>
      <w:r w:rsidR="008F2002" w:rsidRPr="00522BBC">
        <w:rPr>
          <w:sz w:val="22"/>
          <w:szCs w:val="22"/>
        </w:rPr>
        <w:t xml:space="preserve"> will follow up on questions for dance.</w:t>
      </w:r>
    </w:p>
    <w:p w14:paraId="162D6BAF" w14:textId="77777777" w:rsidR="008F2002" w:rsidRPr="00522BBC" w:rsidRDefault="008F2002" w:rsidP="00557C4F">
      <w:pPr>
        <w:rPr>
          <w:sz w:val="22"/>
          <w:szCs w:val="22"/>
        </w:rPr>
      </w:pPr>
    </w:p>
    <w:p w14:paraId="6788E3BA" w14:textId="3BEC06CE" w:rsidR="008F2002" w:rsidRPr="00522BBC" w:rsidRDefault="008E4EBD" w:rsidP="00557C4F">
      <w:pPr>
        <w:rPr>
          <w:sz w:val="22"/>
          <w:szCs w:val="22"/>
        </w:rPr>
      </w:pPr>
      <w:r w:rsidRPr="00522BBC">
        <w:rPr>
          <w:sz w:val="22"/>
          <w:szCs w:val="22"/>
        </w:rPr>
        <w:t xml:space="preserve">4. </w:t>
      </w:r>
      <w:r w:rsidR="006034E6" w:rsidRPr="00522BBC">
        <w:rPr>
          <w:sz w:val="22"/>
          <w:szCs w:val="22"/>
        </w:rPr>
        <w:t>Credit hour definition</w:t>
      </w:r>
    </w:p>
    <w:p w14:paraId="799DBAF4" w14:textId="35FEC27C" w:rsidR="004879AD" w:rsidRPr="00522BBC" w:rsidRDefault="004879AD" w:rsidP="008F20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t>Z</w:t>
      </w:r>
      <w:r w:rsidR="006034E6" w:rsidRPr="00522BBC">
        <w:rPr>
          <w:sz w:val="22"/>
          <w:szCs w:val="22"/>
        </w:rPr>
        <w:t>ero credit classes</w:t>
      </w:r>
      <w:r w:rsidRPr="00522BBC">
        <w:rPr>
          <w:sz w:val="22"/>
          <w:szCs w:val="22"/>
        </w:rPr>
        <w:t xml:space="preserve"> are an i</w:t>
      </w:r>
      <w:r w:rsidR="008F2002" w:rsidRPr="00522BBC">
        <w:rPr>
          <w:sz w:val="22"/>
          <w:szCs w:val="22"/>
        </w:rPr>
        <w:t xml:space="preserve">ntegral part of </w:t>
      </w:r>
      <w:r w:rsidRPr="00522BBC">
        <w:rPr>
          <w:sz w:val="22"/>
          <w:szCs w:val="22"/>
        </w:rPr>
        <w:t xml:space="preserve">the MTD department because non-paying participants are needed to offer </w:t>
      </w:r>
      <w:r w:rsidR="008F2002" w:rsidRPr="00522BBC">
        <w:rPr>
          <w:sz w:val="22"/>
          <w:szCs w:val="22"/>
        </w:rPr>
        <w:t>majors</w:t>
      </w:r>
      <w:r w:rsidRPr="00522BBC">
        <w:rPr>
          <w:sz w:val="22"/>
          <w:szCs w:val="22"/>
        </w:rPr>
        <w:t xml:space="preserve"> essential</w:t>
      </w:r>
      <w:r w:rsidR="008F2002" w:rsidRPr="00522BBC">
        <w:rPr>
          <w:sz w:val="22"/>
          <w:szCs w:val="22"/>
        </w:rPr>
        <w:t xml:space="preserve"> opportunities to </w:t>
      </w:r>
      <w:r w:rsidR="00522BBC">
        <w:rPr>
          <w:sz w:val="22"/>
          <w:szCs w:val="22"/>
        </w:rPr>
        <w:t>learn.</w:t>
      </w:r>
    </w:p>
    <w:p w14:paraId="10DBC17B" w14:textId="4E73A172" w:rsidR="004879AD" w:rsidRPr="00522BBC" w:rsidRDefault="004879AD" w:rsidP="008F20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t>Other universities handle ensembles in a similar way—the issue is not unique to OU.</w:t>
      </w:r>
    </w:p>
    <w:p w14:paraId="512A57E6" w14:textId="2553C915" w:rsidR="00146BB5" w:rsidRPr="00522BBC" w:rsidRDefault="004879AD" w:rsidP="001E7A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lastRenderedPageBreak/>
        <w:t xml:space="preserve">The committee discussed whether a zero credit course could be </w:t>
      </w:r>
      <w:r w:rsidR="001E7AA0" w:rsidRPr="00522BBC">
        <w:rPr>
          <w:sz w:val="22"/>
          <w:szCs w:val="22"/>
        </w:rPr>
        <w:t>called something other than a credit</w:t>
      </w:r>
      <w:r w:rsidR="001F1FE7" w:rsidRPr="00522BBC">
        <w:rPr>
          <w:sz w:val="22"/>
          <w:szCs w:val="22"/>
        </w:rPr>
        <w:t xml:space="preserve"> </w:t>
      </w:r>
      <w:r w:rsidR="00146BB5" w:rsidRPr="00522BBC">
        <w:rPr>
          <w:sz w:val="22"/>
          <w:szCs w:val="22"/>
        </w:rPr>
        <w:t>or to have a fund to waive tuiti</w:t>
      </w:r>
      <w:r w:rsidR="001F1FE7" w:rsidRPr="00522BBC">
        <w:rPr>
          <w:sz w:val="22"/>
          <w:szCs w:val="22"/>
        </w:rPr>
        <w:t xml:space="preserve">on. </w:t>
      </w:r>
      <w:r w:rsidRPr="00522BBC">
        <w:rPr>
          <w:sz w:val="22"/>
          <w:szCs w:val="22"/>
        </w:rPr>
        <w:t xml:space="preserve">The solution will need to have a mechanism to keep students’ commitment to participate. The committee appointed </w:t>
      </w:r>
      <w:r w:rsidR="00146BB5" w:rsidRPr="00522BBC">
        <w:rPr>
          <w:sz w:val="22"/>
          <w:szCs w:val="22"/>
        </w:rPr>
        <w:t xml:space="preserve">an ad-hoc group (S. </w:t>
      </w:r>
      <w:proofErr w:type="spellStart"/>
      <w:r w:rsidR="00146BB5" w:rsidRPr="00522BBC">
        <w:rPr>
          <w:sz w:val="22"/>
          <w:szCs w:val="22"/>
        </w:rPr>
        <w:t>Shablin</w:t>
      </w:r>
      <w:proofErr w:type="spellEnd"/>
      <w:r w:rsidR="00146BB5" w:rsidRPr="00522BBC">
        <w:rPr>
          <w:sz w:val="22"/>
          <w:szCs w:val="22"/>
        </w:rPr>
        <w:t xml:space="preserve">, C. </w:t>
      </w:r>
      <w:proofErr w:type="spellStart"/>
      <w:r w:rsidR="00146BB5" w:rsidRPr="00522BBC">
        <w:rPr>
          <w:sz w:val="22"/>
          <w:szCs w:val="22"/>
        </w:rPr>
        <w:t>Hermsen</w:t>
      </w:r>
      <w:proofErr w:type="spellEnd"/>
      <w:r w:rsidR="00146BB5" w:rsidRPr="00522BBC">
        <w:rPr>
          <w:sz w:val="22"/>
          <w:szCs w:val="22"/>
        </w:rPr>
        <w:t>, S. Cho, D. Hanna, &amp; a representative from MTD T.B.A.) to further study the issue.</w:t>
      </w:r>
    </w:p>
    <w:p w14:paraId="2E60E86D" w14:textId="59925186" w:rsidR="00146BB5" w:rsidRPr="00522BBC" w:rsidRDefault="00146BB5" w:rsidP="00146BB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t>Who is using zero credit courses</w:t>
      </w:r>
      <w:r w:rsidR="00A15B4B" w:rsidRPr="00522BBC">
        <w:rPr>
          <w:sz w:val="22"/>
          <w:szCs w:val="22"/>
        </w:rPr>
        <w:t xml:space="preserve"> across</w:t>
      </w:r>
      <w:r w:rsidRPr="00522BBC">
        <w:rPr>
          <w:sz w:val="22"/>
          <w:szCs w:val="22"/>
        </w:rPr>
        <w:t xml:space="preserve"> campus?</w:t>
      </w:r>
    </w:p>
    <w:p w14:paraId="21A881FF" w14:textId="77777777" w:rsidR="00146BB5" w:rsidRPr="00522BBC" w:rsidRDefault="00146BB5" w:rsidP="00146BB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t>H</w:t>
      </w:r>
      <w:r w:rsidR="00A15B4B" w:rsidRPr="00522BBC">
        <w:rPr>
          <w:sz w:val="22"/>
          <w:szCs w:val="22"/>
        </w:rPr>
        <w:t xml:space="preserve">ow is this done at other universities? </w:t>
      </w:r>
    </w:p>
    <w:p w14:paraId="677DB019" w14:textId="4A481DDC" w:rsidR="000E78B6" w:rsidRPr="00522BBC" w:rsidRDefault="00A15B4B" w:rsidP="00146BB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22BBC">
        <w:rPr>
          <w:sz w:val="22"/>
          <w:szCs w:val="22"/>
        </w:rPr>
        <w:t>Ho</w:t>
      </w:r>
      <w:r w:rsidR="00146BB5" w:rsidRPr="00522BBC">
        <w:rPr>
          <w:sz w:val="22"/>
          <w:szCs w:val="22"/>
        </w:rPr>
        <w:t>w will it be recorded in banner?</w:t>
      </w:r>
      <w:r w:rsidRPr="00522BBC">
        <w:rPr>
          <w:sz w:val="22"/>
          <w:szCs w:val="22"/>
        </w:rPr>
        <w:t xml:space="preserve"> </w:t>
      </w:r>
    </w:p>
    <w:p w14:paraId="7F461E77" w14:textId="77777777" w:rsidR="008E4EBD" w:rsidRPr="00522BBC" w:rsidRDefault="008E4EBD" w:rsidP="001E7AA0">
      <w:pPr>
        <w:rPr>
          <w:sz w:val="22"/>
          <w:szCs w:val="22"/>
        </w:rPr>
      </w:pPr>
    </w:p>
    <w:p w14:paraId="0A505532" w14:textId="6105F141" w:rsidR="00015217" w:rsidRPr="00261CC2" w:rsidRDefault="00146BB5" w:rsidP="00261CC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261CC2">
        <w:rPr>
          <w:sz w:val="22"/>
          <w:szCs w:val="22"/>
        </w:rPr>
        <w:t xml:space="preserve">The committee reviewed the Grad council update policy and discussed </w:t>
      </w:r>
      <w:r w:rsidR="008E4EBD" w:rsidRPr="00261CC2">
        <w:rPr>
          <w:sz w:val="22"/>
          <w:szCs w:val="22"/>
        </w:rPr>
        <w:t>differences</w:t>
      </w:r>
      <w:r w:rsidRPr="00261CC2">
        <w:rPr>
          <w:sz w:val="22"/>
          <w:szCs w:val="22"/>
        </w:rPr>
        <w:t xml:space="preserve"> from the draft revised by UCUI. The committee would like to retain the change to “credit hour” and k</w:t>
      </w:r>
      <w:r w:rsidR="008E4EBD" w:rsidRPr="00261CC2">
        <w:rPr>
          <w:sz w:val="22"/>
          <w:szCs w:val="22"/>
        </w:rPr>
        <w:t xml:space="preserve">eep </w:t>
      </w:r>
      <w:r w:rsidRPr="00261CC2">
        <w:rPr>
          <w:sz w:val="22"/>
          <w:szCs w:val="22"/>
        </w:rPr>
        <w:t>“field work” if possible. A revision was proposed to the final sentence:</w:t>
      </w:r>
    </w:p>
    <w:p w14:paraId="1930E3B3" w14:textId="77777777" w:rsidR="00261CC2" w:rsidRDefault="00261CC2" w:rsidP="001E7AA0">
      <w:pPr>
        <w:rPr>
          <w:sz w:val="22"/>
          <w:szCs w:val="22"/>
        </w:rPr>
      </w:pPr>
    </w:p>
    <w:p w14:paraId="46E11E1B" w14:textId="3E995D2A" w:rsidR="00015217" w:rsidRPr="00522BBC" w:rsidRDefault="00146BB5" w:rsidP="00261CC2">
      <w:pPr>
        <w:ind w:left="360"/>
        <w:rPr>
          <w:sz w:val="22"/>
          <w:szCs w:val="22"/>
        </w:rPr>
      </w:pPr>
      <w:r w:rsidRPr="00522BBC">
        <w:rPr>
          <w:sz w:val="22"/>
          <w:szCs w:val="22"/>
        </w:rPr>
        <w:t>“</w:t>
      </w:r>
      <w:r w:rsidR="00015217" w:rsidRPr="00522BBC">
        <w:rPr>
          <w:sz w:val="22"/>
          <w:szCs w:val="22"/>
        </w:rPr>
        <w:t>Regardless of the</w:t>
      </w:r>
      <w:r w:rsidR="00261CC2">
        <w:rPr>
          <w:sz w:val="22"/>
          <w:szCs w:val="22"/>
        </w:rPr>
        <w:t>ir</w:t>
      </w:r>
      <w:r w:rsidR="00015217" w:rsidRPr="00522BBC">
        <w:rPr>
          <w:sz w:val="22"/>
          <w:szCs w:val="22"/>
        </w:rPr>
        <w:t xml:space="preserve"> duration, courses contain the same </w:t>
      </w:r>
      <w:r w:rsidR="00261CC2">
        <w:rPr>
          <w:sz w:val="22"/>
          <w:szCs w:val="22"/>
        </w:rPr>
        <w:t xml:space="preserve">total </w:t>
      </w:r>
      <w:r w:rsidR="00015217" w:rsidRPr="00522BBC">
        <w:rPr>
          <w:sz w:val="22"/>
          <w:szCs w:val="22"/>
        </w:rPr>
        <w:t>number of credit hours as if the</w:t>
      </w:r>
      <w:r w:rsidR="00261CC2">
        <w:rPr>
          <w:sz w:val="22"/>
          <w:szCs w:val="22"/>
        </w:rPr>
        <w:t xml:space="preserve">y </w:t>
      </w:r>
      <w:bookmarkStart w:id="0" w:name="_GoBack"/>
      <w:bookmarkEnd w:id="0"/>
      <w:r w:rsidR="00015217" w:rsidRPr="00522BBC">
        <w:rPr>
          <w:sz w:val="22"/>
          <w:szCs w:val="22"/>
        </w:rPr>
        <w:t>were scheduled for a 15-week semester.</w:t>
      </w:r>
      <w:r w:rsidRPr="00522BBC">
        <w:rPr>
          <w:sz w:val="22"/>
          <w:szCs w:val="22"/>
        </w:rPr>
        <w:t>”</w:t>
      </w:r>
    </w:p>
    <w:p w14:paraId="2377A481" w14:textId="77777777" w:rsidR="000E78B6" w:rsidRPr="00522BBC" w:rsidRDefault="000E78B6" w:rsidP="001E7AA0">
      <w:pPr>
        <w:rPr>
          <w:sz w:val="22"/>
          <w:szCs w:val="22"/>
        </w:rPr>
      </w:pPr>
    </w:p>
    <w:p w14:paraId="67C95291" w14:textId="77777777" w:rsidR="00146BB5" w:rsidRPr="00522BBC" w:rsidRDefault="00146BB5" w:rsidP="00557C4F">
      <w:pPr>
        <w:rPr>
          <w:sz w:val="22"/>
          <w:szCs w:val="22"/>
        </w:rPr>
      </w:pPr>
      <w:r w:rsidRPr="00522BBC">
        <w:rPr>
          <w:sz w:val="22"/>
          <w:szCs w:val="22"/>
        </w:rPr>
        <w:t>6. BDTS Program M</w:t>
      </w:r>
      <w:r w:rsidR="00015217" w:rsidRPr="00522BBC">
        <w:rPr>
          <w:sz w:val="22"/>
          <w:szCs w:val="22"/>
        </w:rPr>
        <w:t>odification</w:t>
      </w:r>
      <w:r w:rsidRPr="00522BBC">
        <w:rPr>
          <w:sz w:val="22"/>
          <w:szCs w:val="22"/>
        </w:rPr>
        <w:t xml:space="preserve"> Update</w:t>
      </w:r>
    </w:p>
    <w:p w14:paraId="68B1277B" w14:textId="40B845EB" w:rsidR="00146BB5" w:rsidRPr="00522BBC" w:rsidRDefault="00146BB5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S. Crabill proposed that modifications should be su</w:t>
      </w:r>
      <w:r w:rsidR="001F1FE7" w:rsidRPr="00522BBC">
        <w:rPr>
          <w:sz w:val="22"/>
          <w:szCs w:val="22"/>
        </w:rPr>
        <w:t>b</w:t>
      </w:r>
      <w:r w:rsidRPr="00522BBC">
        <w:rPr>
          <w:sz w:val="22"/>
          <w:szCs w:val="22"/>
        </w:rPr>
        <w:t xml:space="preserve">mitted in full so </w:t>
      </w:r>
      <w:r w:rsidR="00015217" w:rsidRPr="00522BBC">
        <w:rPr>
          <w:sz w:val="22"/>
          <w:szCs w:val="22"/>
        </w:rPr>
        <w:t>all modifications</w:t>
      </w:r>
      <w:r w:rsidRPr="00522BBC">
        <w:rPr>
          <w:sz w:val="22"/>
          <w:szCs w:val="22"/>
        </w:rPr>
        <w:t xml:space="preserve"> can be reviewed together</w:t>
      </w:r>
      <w:r w:rsidR="00556CA5" w:rsidRPr="00522BBC">
        <w:rPr>
          <w:sz w:val="22"/>
          <w:szCs w:val="22"/>
        </w:rPr>
        <w:t>. There should be adequate time to make the catalogue deadline.</w:t>
      </w:r>
    </w:p>
    <w:p w14:paraId="616B6D8F" w14:textId="785F0CDA" w:rsidR="00015217" w:rsidRPr="00522BBC" w:rsidRDefault="00146BB5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 xml:space="preserve">The </w:t>
      </w:r>
      <w:r w:rsidR="00015217" w:rsidRPr="00522BBC">
        <w:rPr>
          <w:sz w:val="22"/>
          <w:szCs w:val="22"/>
        </w:rPr>
        <w:t xml:space="preserve">improvements are helping with accrediting body; </w:t>
      </w:r>
      <w:r w:rsidRPr="00522BBC">
        <w:rPr>
          <w:sz w:val="22"/>
          <w:szCs w:val="22"/>
        </w:rPr>
        <w:t xml:space="preserve">the </w:t>
      </w:r>
      <w:r w:rsidR="00015217" w:rsidRPr="00522BBC">
        <w:rPr>
          <w:sz w:val="22"/>
          <w:szCs w:val="22"/>
        </w:rPr>
        <w:t>lia</w:t>
      </w:r>
      <w:r w:rsidR="001F1FE7" w:rsidRPr="00522BBC">
        <w:rPr>
          <w:sz w:val="22"/>
          <w:szCs w:val="22"/>
        </w:rPr>
        <w:t>i</w:t>
      </w:r>
      <w:r w:rsidR="00015217" w:rsidRPr="00522BBC">
        <w:rPr>
          <w:sz w:val="22"/>
          <w:szCs w:val="22"/>
        </w:rPr>
        <w:t>son views this as a modification, not new progra</w:t>
      </w:r>
      <w:r w:rsidRPr="00522BBC">
        <w:rPr>
          <w:sz w:val="22"/>
          <w:szCs w:val="22"/>
        </w:rPr>
        <w:t>m</w:t>
      </w:r>
      <w:r w:rsidR="00556CA5" w:rsidRPr="00522BBC">
        <w:rPr>
          <w:sz w:val="22"/>
          <w:szCs w:val="22"/>
        </w:rPr>
        <w:t>.</w:t>
      </w:r>
    </w:p>
    <w:p w14:paraId="1C8DEC16" w14:textId="39CFE7C9" w:rsidR="00044BA1" w:rsidRPr="00522BBC" w:rsidRDefault="00146BB5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The question was raised--i</w:t>
      </w:r>
      <w:r w:rsidR="00015217" w:rsidRPr="00522BBC">
        <w:rPr>
          <w:sz w:val="22"/>
          <w:szCs w:val="22"/>
        </w:rPr>
        <w:t xml:space="preserve">s modification a voting item </w:t>
      </w:r>
      <w:r w:rsidRPr="00522BBC">
        <w:rPr>
          <w:sz w:val="22"/>
          <w:szCs w:val="22"/>
        </w:rPr>
        <w:t>or information item for Senate? This is a unique case with</w:t>
      </w:r>
      <w:r w:rsidR="00044BA1" w:rsidRPr="00522BBC">
        <w:rPr>
          <w:sz w:val="22"/>
          <w:szCs w:val="22"/>
        </w:rPr>
        <w:t xml:space="preserve"> resource implications.</w:t>
      </w:r>
    </w:p>
    <w:p w14:paraId="1821E8DF" w14:textId="77777777" w:rsidR="00044BA1" w:rsidRPr="00522BBC" w:rsidRDefault="00044BA1" w:rsidP="00557C4F">
      <w:pPr>
        <w:rPr>
          <w:sz w:val="22"/>
          <w:szCs w:val="22"/>
        </w:rPr>
      </w:pPr>
    </w:p>
    <w:p w14:paraId="7730F864" w14:textId="2CB60984" w:rsidR="00EF14F4" w:rsidRPr="00522BBC" w:rsidRDefault="00EF14F4" w:rsidP="00557C4F">
      <w:pPr>
        <w:rPr>
          <w:sz w:val="22"/>
          <w:szCs w:val="22"/>
        </w:rPr>
      </w:pPr>
      <w:r w:rsidRPr="00522BBC">
        <w:rPr>
          <w:sz w:val="22"/>
          <w:szCs w:val="22"/>
        </w:rPr>
        <w:t>Other business:</w:t>
      </w:r>
    </w:p>
    <w:p w14:paraId="5A81AEBD" w14:textId="612A10C8" w:rsidR="00EF14F4" w:rsidRPr="00522BBC" w:rsidRDefault="00EF14F4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Flor</w:t>
      </w:r>
      <w:r w:rsidR="00522BBC" w:rsidRPr="00522BBC">
        <w:rPr>
          <w:sz w:val="22"/>
          <w:szCs w:val="22"/>
        </w:rPr>
        <w:t>ence</w:t>
      </w:r>
      <w:r w:rsidR="00522BBC">
        <w:rPr>
          <w:sz w:val="22"/>
          <w:szCs w:val="22"/>
        </w:rPr>
        <w:t xml:space="preserve"> </w:t>
      </w:r>
      <w:proofErr w:type="spellStart"/>
      <w:r w:rsidR="00522BBC">
        <w:rPr>
          <w:sz w:val="22"/>
          <w:szCs w:val="22"/>
        </w:rPr>
        <w:t>Dallo</w:t>
      </w:r>
      <w:proofErr w:type="spellEnd"/>
      <w:r w:rsidR="00522BBC">
        <w:rPr>
          <w:sz w:val="22"/>
          <w:szCs w:val="22"/>
        </w:rPr>
        <w:t xml:space="preserve">, </w:t>
      </w:r>
      <w:r w:rsidRPr="00522BBC">
        <w:rPr>
          <w:sz w:val="22"/>
          <w:szCs w:val="22"/>
        </w:rPr>
        <w:t>chair of COI will attend next meeting.</w:t>
      </w:r>
      <w:r w:rsidR="00DE6AEC" w:rsidRPr="00522BBC">
        <w:rPr>
          <w:sz w:val="22"/>
          <w:szCs w:val="22"/>
        </w:rPr>
        <w:t xml:space="preserve"> </w:t>
      </w:r>
    </w:p>
    <w:p w14:paraId="79D67198" w14:textId="6BEE8BED" w:rsidR="00EF14F4" w:rsidRPr="00522BBC" w:rsidRDefault="00EF14F4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>S. Crabill is working on getting data on the</w:t>
      </w:r>
      <w:r w:rsidR="004D4432" w:rsidRPr="00522BBC">
        <w:rPr>
          <w:sz w:val="22"/>
          <w:szCs w:val="22"/>
        </w:rPr>
        <w:t xml:space="preserve"> mid-semester eval</w:t>
      </w:r>
      <w:r w:rsidRPr="00522BBC">
        <w:rPr>
          <w:sz w:val="22"/>
          <w:szCs w:val="22"/>
        </w:rPr>
        <w:t xml:space="preserve">uations. </w:t>
      </w:r>
    </w:p>
    <w:p w14:paraId="2F7E5A16" w14:textId="00CC2D76" w:rsidR="00015217" w:rsidRPr="00522BBC" w:rsidRDefault="00CC79F7" w:rsidP="00261C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2BBC">
        <w:rPr>
          <w:sz w:val="22"/>
          <w:szCs w:val="22"/>
        </w:rPr>
        <w:t xml:space="preserve">Will discuss </w:t>
      </w:r>
      <w:r w:rsidR="00EF14F4" w:rsidRPr="00522BBC">
        <w:rPr>
          <w:sz w:val="22"/>
          <w:szCs w:val="22"/>
        </w:rPr>
        <w:t xml:space="preserve">the </w:t>
      </w:r>
      <w:r w:rsidRPr="00522BBC">
        <w:rPr>
          <w:sz w:val="22"/>
          <w:szCs w:val="22"/>
        </w:rPr>
        <w:t xml:space="preserve">course </w:t>
      </w:r>
      <w:proofErr w:type="spellStart"/>
      <w:r w:rsidRPr="00522BBC">
        <w:rPr>
          <w:sz w:val="22"/>
          <w:szCs w:val="22"/>
        </w:rPr>
        <w:t>withdrawl</w:t>
      </w:r>
      <w:proofErr w:type="spellEnd"/>
      <w:r w:rsidR="00044BA1" w:rsidRPr="00522BBC">
        <w:rPr>
          <w:sz w:val="22"/>
          <w:szCs w:val="22"/>
        </w:rPr>
        <w:t xml:space="preserve"> </w:t>
      </w:r>
      <w:r w:rsidR="00EF14F4" w:rsidRPr="00522BBC">
        <w:rPr>
          <w:sz w:val="22"/>
          <w:szCs w:val="22"/>
        </w:rPr>
        <w:t>policy in the next meeting.</w:t>
      </w:r>
    </w:p>
    <w:p w14:paraId="4858E561" w14:textId="77777777" w:rsidR="001F1FE7" w:rsidRPr="00522BBC" w:rsidRDefault="001F1FE7" w:rsidP="001F1FE7">
      <w:pPr>
        <w:rPr>
          <w:sz w:val="22"/>
          <w:szCs w:val="22"/>
        </w:rPr>
      </w:pPr>
    </w:p>
    <w:p w14:paraId="0F2547A2" w14:textId="2439C508" w:rsidR="001F1FE7" w:rsidRPr="00522BBC" w:rsidRDefault="001F1FE7" w:rsidP="001F1FE7">
      <w:pPr>
        <w:rPr>
          <w:sz w:val="22"/>
          <w:szCs w:val="22"/>
        </w:rPr>
      </w:pPr>
      <w:r w:rsidRPr="00522BBC">
        <w:rPr>
          <w:sz w:val="22"/>
          <w:szCs w:val="22"/>
        </w:rPr>
        <w:t>Respectfully submitted by Jennifer Eastwood</w:t>
      </w:r>
    </w:p>
    <w:sectPr w:rsidR="001F1FE7" w:rsidRPr="00522BBC" w:rsidSect="0060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5CA"/>
    <w:multiLevelType w:val="hybridMultilevel"/>
    <w:tmpl w:val="437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22D"/>
    <w:multiLevelType w:val="hybridMultilevel"/>
    <w:tmpl w:val="F0C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3447"/>
    <w:multiLevelType w:val="hybridMultilevel"/>
    <w:tmpl w:val="7ECC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13DF"/>
    <w:multiLevelType w:val="hybridMultilevel"/>
    <w:tmpl w:val="555E5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A4669"/>
    <w:multiLevelType w:val="hybridMultilevel"/>
    <w:tmpl w:val="CC2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45CB4"/>
    <w:multiLevelType w:val="hybridMultilevel"/>
    <w:tmpl w:val="EFF4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F72EA"/>
    <w:multiLevelType w:val="hybridMultilevel"/>
    <w:tmpl w:val="C6B8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6"/>
    <w:rsid w:val="00015217"/>
    <w:rsid w:val="00036226"/>
    <w:rsid w:val="00044BA1"/>
    <w:rsid w:val="00094131"/>
    <w:rsid w:val="000E78B6"/>
    <w:rsid w:val="00146BB5"/>
    <w:rsid w:val="001610D9"/>
    <w:rsid w:val="001E7AA0"/>
    <w:rsid w:val="001F1FE7"/>
    <w:rsid w:val="00261CC2"/>
    <w:rsid w:val="0028104B"/>
    <w:rsid w:val="002D45DC"/>
    <w:rsid w:val="00357616"/>
    <w:rsid w:val="004879AD"/>
    <w:rsid w:val="004D4432"/>
    <w:rsid w:val="00522BBC"/>
    <w:rsid w:val="00556CA5"/>
    <w:rsid w:val="00557C4F"/>
    <w:rsid w:val="006034E6"/>
    <w:rsid w:val="007736EB"/>
    <w:rsid w:val="008E4EBD"/>
    <w:rsid w:val="008F2002"/>
    <w:rsid w:val="00A15B4B"/>
    <w:rsid w:val="00B10D3B"/>
    <w:rsid w:val="00CB4350"/>
    <w:rsid w:val="00CB5FF2"/>
    <w:rsid w:val="00CC79F7"/>
    <w:rsid w:val="00D16A6D"/>
    <w:rsid w:val="00DE6AEC"/>
    <w:rsid w:val="00EF14F4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3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22FA7-641A-430B-8BCB-1895B67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 SOM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Eastwood</dc:creator>
  <cp:lastModifiedBy>Scott L. Crabill</cp:lastModifiedBy>
  <cp:revision>3</cp:revision>
  <dcterms:created xsi:type="dcterms:W3CDTF">2013-10-24T11:07:00Z</dcterms:created>
  <dcterms:modified xsi:type="dcterms:W3CDTF">2013-10-24T11:14:00Z</dcterms:modified>
</cp:coreProperties>
</file>