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1" w:rsidRPr="00F24D08" w:rsidRDefault="00DB425D" w:rsidP="00F24D0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24D08">
        <w:rPr>
          <w:rFonts w:asciiTheme="minorHAnsi" w:hAnsiTheme="minorHAnsi" w:cs="Arial"/>
          <w:b/>
          <w:sz w:val="20"/>
          <w:szCs w:val="20"/>
        </w:rPr>
        <w:t>IRB Submission Checklist</w:t>
      </w:r>
      <w:r w:rsidR="00303AD8" w:rsidRPr="00F24D08">
        <w:rPr>
          <w:rFonts w:asciiTheme="minorHAnsi" w:hAnsiTheme="minorHAnsi" w:cs="Arial"/>
          <w:b/>
          <w:sz w:val="20"/>
          <w:szCs w:val="20"/>
        </w:rPr>
        <w:t xml:space="preserve"> for Exempt</w:t>
      </w:r>
      <w:r w:rsidR="00320F67">
        <w:rPr>
          <w:rFonts w:asciiTheme="minorHAnsi" w:hAnsiTheme="minorHAnsi" w:cs="Arial"/>
          <w:b/>
          <w:sz w:val="20"/>
          <w:szCs w:val="20"/>
        </w:rPr>
        <w:t xml:space="preserve"> Rapid</w:t>
      </w:r>
      <w:r w:rsidR="00303AD8" w:rsidRPr="00F24D08">
        <w:rPr>
          <w:rFonts w:asciiTheme="minorHAnsi" w:hAnsiTheme="minorHAnsi" w:cs="Arial"/>
          <w:b/>
          <w:sz w:val="20"/>
          <w:szCs w:val="20"/>
        </w:rPr>
        <w:t xml:space="preserve"> Review</w:t>
      </w:r>
    </w:p>
    <w:p w:rsidR="00C733CC" w:rsidRPr="00F24D08" w:rsidRDefault="00C733CC" w:rsidP="00C733CC">
      <w:pPr>
        <w:pStyle w:val="Header"/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550"/>
          <w:tab w:val="right" w:pos="9720"/>
        </w:tabs>
        <w:rPr>
          <w:rFonts w:asciiTheme="minorHAnsi" w:hAnsiTheme="minorHAnsi" w:cstheme="minorHAnsi"/>
          <w:sz w:val="20"/>
          <w:szCs w:val="20"/>
        </w:rPr>
      </w:pPr>
      <w:r w:rsidRPr="00F24D08">
        <w:rPr>
          <w:rFonts w:asciiTheme="minorHAnsi" w:hAnsiTheme="minorHAnsi" w:cstheme="minorHAnsi"/>
          <w:sz w:val="20"/>
          <w:szCs w:val="20"/>
        </w:rPr>
        <w:br/>
        <w:t>PI Name:</w:t>
      </w:r>
      <w:r w:rsidRPr="00F24D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0" w:name="Text260"/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0"/>
      <w:r w:rsidRPr="00F24D08">
        <w:rPr>
          <w:rFonts w:asciiTheme="minorHAnsi" w:hAnsiTheme="minorHAnsi" w:cstheme="minorHAnsi"/>
          <w:sz w:val="20"/>
          <w:szCs w:val="20"/>
        </w:rPr>
        <w:tab/>
      </w:r>
      <w:r w:rsidRPr="00F24D08">
        <w:rPr>
          <w:rFonts w:asciiTheme="minorHAnsi" w:hAnsiTheme="minorHAnsi" w:cstheme="minorHAnsi"/>
          <w:sz w:val="20"/>
          <w:szCs w:val="20"/>
        </w:rPr>
        <w:tab/>
      </w:r>
      <w:r w:rsidRPr="00F24D08">
        <w:rPr>
          <w:rFonts w:asciiTheme="minorHAnsi" w:hAnsiTheme="minorHAnsi" w:cstheme="minorHAnsi"/>
          <w:sz w:val="20"/>
          <w:szCs w:val="20"/>
        </w:rPr>
        <w:tab/>
      </w:r>
      <w:r w:rsidRPr="00F24D08">
        <w:rPr>
          <w:rFonts w:asciiTheme="minorHAnsi" w:hAnsiTheme="minorHAnsi" w:cstheme="minorHAnsi"/>
          <w:sz w:val="20"/>
          <w:szCs w:val="20"/>
        </w:rPr>
        <w:tab/>
      </w:r>
      <w:r w:rsidRPr="00F24D08">
        <w:rPr>
          <w:rFonts w:asciiTheme="minorHAnsi" w:hAnsiTheme="minorHAnsi" w:cstheme="minorHAnsi"/>
          <w:sz w:val="20"/>
          <w:szCs w:val="20"/>
        </w:rPr>
        <w:tab/>
      </w:r>
      <w:r w:rsidRPr="00F24D08">
        <w:rPr>
          <w:rFonts w:asciiTheme="minorHAnsi" w:hAnsiTheme="minorHAnsi" w:cstheme="minorHAnsi"/>
          <w:sz w:val="20"/>
          <w:szCs w:val="20"/>
        </w:rPr>
        <w:tab/>
      </w:r>
    </w:p>
    <w:p w:rsidR="00C733CC" w:rsidRPr="00F24D08" w:rsidRDefault="00C733CC" w:rsidP="00C733CC">
      <w:pPr>
        <w:rPr>
          <w:rFonts w:asciiTheme="minorHAnsi" w:hAnsiTheme="minorHAnsi" w:cstheme="minorHAnsi"/>
          <w:sz w:val="20"/>
          <w:szCs w:val="20"/>
          <w:u w:val="single"/>
        </w:rPr>
      </w:pPr>
      <w:r w:rsidRPr="00F24D08">
        <w:rPr>
          <w:rFonts w:asciiTheme="minorHAnsi" w:hAnsiTheme="minorHAnsi" w:cstheme="minorHAnsi"/>
          <w:sz w:val="20"/>
          <w:szCs w:val="20"/>
        </w:rPr>
        <w:t xml:space="preserve">Project Title: 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F24D08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:rsidR="00C733CC" w:rsidRPr="00F24D08" w:rsidRDefault="00C733CC" w:rsidP="00C733CC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F24D08">
        <w:rPr>
          <w:rFonts w:asciiTheme="minorHAnsi" w:hAnsiTheme="minorHAnsi" w:cstheme="minorHAnsi"/>
          <w:sz w:val="20"/>
          <w:szCs w:val="20"/>
        </w:rPr>
        <w:t>IRBNet</w:t>
      </w:r>
      <w:proofErr w:type="spellEnd"/>
      <w:r w:rsidRPr="00F24D08">
        <w:rPr>
          <w:rFonts w:asciiTheme="minorHAnsi" w:hAnsiTheme="minorHAnsi" w:cstheme="minorHAnsi"/>
          <w:sz w:val="20"/>
          <w:szCs w:val="20"/>
        </w:rPr>
        <w:t>#:</w:t>
      </w:r>
      <w:r w:rsidRPr="00F24D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Start w:id="1" w:name="_GoBack"/>
      <w:bookmarkEnd w:id="1"/>
    </w:p>
    <w:p w:rsidR="00AE6D51" w:rsidRPr="00F24D08" w:rsidRDefault="00AE6D51" w:rsidP="00C733CC">
      <w:pPr>
        <w:rPr>
          <w:rFonts w:asciiTheme="minorHAnsi" w:hAnsiTheme="minorHAnsi" w:cs="Arial"/>
          <w:b/>
          <w:sz w:val="20"/>
          <w:szCs w:val="20"/>
        </w:rPr>
      </w:pPr>
    </w:p>
    <w:p w:rsidR="00C733CC" w:rsidRPr="00F24D08" w:rsidRDefault="00C733CC" w:rsidP="003D046A">
      <w:pPr>
        <w:pStyle w:val="Header"/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550"/>
          <w:tab w:val="right" w:pos="972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4D08">
        <w:rPr>
          <w:rFonts w:asciiTheme="minorHAnsi" w:hAnsiTheme="minorHAnsi" w:cstheme="minorHAnsi"/>
          <w:b/>
          <w:sz w:val="20"/>
          <w:szCs w:val="20"/>
          <w:u w:val="single"/>
        </w:rPr>
        <w:t>INSTRUCTIONS</w:t>
      </w:r>
    </w:p>
    <w:p w:rsidR="00C733CC" w:rsidRPr="00F24D08" w:rsidRDefault="008F1AE3" w:rsidP="003D046A">
      <w:pPr>
        <w:pStyle w:val="Header"/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550"/>
          <w:tab w:val="right" w:pos="9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Researchers requesting a rapid r</w:t>
      </w:r>
      <w:r w:rsidR="009E198D" w:rsidRPr="00F24D08">
        <w:rPr>
          <w:rFonts w:asciiTheme="minorHAnsi" w:hAnsiTheme="minorHAnsi" w:cstheme="minorHAnsi"/>
          <w:sz w:val="20"/>
          <w:szCs w:val="20"/>
        </w:rPr>
        <w:t>eview must complete t</w:t>
      </w:r>
      <w:r>
        <w:rPr>
          <w:rFonts w:asciiTheme="minorHAnsi" w:hAnsiTheme="minorHAnsi" w:cstheme="minorHAnsi"/>
          <w:sz w:val="20"/>
          <w:szCs w:val="20"/>
        </w:rPr>
        <w:t>his checklist and upload it with</w:t>
      </w:r>
      <w:r w:rsidR="009E198D" w:rsidRPr="00F24D08">
        <w:rPr>
          <w:rFonts w:asciiTheme="minorHAnsi" w:hAnsiTheme="minorHAnsi" w:cstheme="minorHAnsi"/>
          <w:sz w:val="20"/>
          <w:szCs w:val="20"/>
        </w:rPr>
        <w:t xml:space="preserve"> their</w:t>
      </w:r>
      <w:r>
        <w:rPr>
          <w:rFonts w:asciiTheme="minorHAnsi" w:hAnsiTheme="minorHAnsi" w:cstheme="minorHAnsi"/>
          <w:sz w:val="20"/>
          <w:szCs w:val="20"/>
        </w:rPr>
        <w:t xml:space="preserve"> other</w:t>
      </w:r>
      <w:r w:rsidR="009E198D" w:rsidRPr="00F24D08">
        <w:rPr>
          <w:rFonts w:asciiTheme="minorHAnsi" w:hAnsiTheme="minorHAnsi" w:cstheme="minorHAnsi"/>
          <w:sz w:val="20"/>
          <w:szCs w:val="20"/>
        </w:rPr>
        <w:t xml:space="preserve"> submiss</w:t>
      </w:r>
      <w:r w:rsidR="00303AD8" w:rsidRPr="00F24D08">
        <w:rPr>
          <w:rFonts w:asciiTheme="minorHAnsi" w:hAnsiTheme="minorHAnsi" w:cstheme="minorHAnsi"/>
          <w:sz w:val="20"/>
          <w:szCs w:val="20"/>
        </w:rPr>
        <w:t>ion</w:t>
      </w:r>
      <w:r>
        <w:rPr>
          <w:rFonts w:asciiTheme="minorHAnsi" w:hAnsiTheme="minorHAnsi" w:cstheme="minorHAnsi"/>
          <w:sz w:val="20"/>
          <w:szCs w:val="20"/>
        </w:rPr>
        <w:t xml:space="preserve"> documents</w:t>
      </w:r>
      <w:r w:rsidR="00303AD8" w:rsidRPr="00F24D08">
        <w:rPr>
          <w:rFonts w:asciiTheme="minorHAnsi" w:hAnsiTheme="minorHAnsi" w:cstheme="minorHAnsi"/>
          <w:sz w:val="20"/>
          <w:szCs w:val="20"/>
        </w:rPr>
        <w:t xml:space="preserve">. </w:t>
      </w:r>
      <w:r w:rsidR="00C733CC" w:rsidRPr="00F24D08">
        <w:rPr>
          <w:rFonts w:asciiTheme="minorHAnsi" w:hAnsiTheme="minorHAnsi" w:cstheme="minorHAnsi"/>
          <w:sz w:val="20"/>
          <w:szCs w:val="20"/>
        </w:rPr>
        <w:t xml:space="preserve">The cover page of the submission application includes more details on the mandatory and required elements of each submission. </w:t>
      </w:r>
      <w:r w:rsidR="00303AD8" w:rsidRPr="00F24D08">
        <w:rPr>
          <w:rFonts w:asciiTheme="minorHAnsi" w:hAnsiTheme="minorHAnsi" w:cstheme="minorHAnsi"/>
          <w:sz w:val="20"/>
          <w:szCs w:val="20"/>
        </w:rPr>
        <w:t xml:space="preserve"> Do not request a</w:t>
      </w:r>
      <w:r w:rsidR="00F160ED" w:rsidRPr="00F24D08">
        <w:rPr>
          <w:rFonts w:asciiTheme="minorHAnsi" w:hAnsiTheme="minorHAnsi" w:cstheme="minorHAnsi"/>
          <w:sz w:val="20"/>
          <w:szCs w:val="20"/>
        </w:rPr>
        <w:t xml:space="preserve"> rapid review unless the application is complete.</w:t>
      </w:r>
      <w:r w:rsidR="00C733CC" w:rsidRPr="00F24D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198D" w:rsidRPr="00793E4F" w:rsidRDefault="00C733CC" w:rsidP="00320F67">
      <w:pPr>
        <w:rPr>
          <w:rFonts w:asciiTheme="minorHAnsi" w:hAnsiTheme="minorHAnsi" w:cs="Arial"/>
          <w:b/>
          <w:color w:val="FF0000"/>
          <w:sz w:val="20"/>
          <w:szCs w:val="20"/>
        </w:rPr>
      </w:pPr>
      <w:r w:rsidRPr="00F24D08">
        <w:rPr>
          <w:rFonts w:asciiTheme="minorHAnsi" w:hAnsiTheme="minorHAnsi" w:cstheme="minorHAnsi"/>
          <w:sz w:val="20"/>
          <w:szCs w:val="20"/>
        </w:rPr>
        <w:br/>
      </w:r>
      <w:r w:rsidRPr="00793E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The checklist must be uploaded with other documents in the submission. </w:t>
      </w:r>
      <w:r w:rsidR="00320F67" w:rsidRPr="00793E4F">
        <w:rPr>
          <w:rFonts w:asciiTheme="minorHAnsi" w:hAnsiTheme="minorHAnsi"/>
          <w:b/>
          <w:color w:val="FF0000"/>
          <w:sz w:val="20"/>
          <w:szCs w:val="20"/>
        </w:rPr>
        <w:t xml:space="preserve"> A faculty advisor’s/sponsor’s signature on the submission application indicates they have reviewed and approved this checklist. </w:t>
      </w:r>
      <w:r w:rsidRPr="00793E4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The submission will not undergo review until the checklist has been completed and submitted.</w:t>
      </w:r>
    </w:p>
    <w:p w:rsidR="00F160ED" w:rsidRPr="00F24D08" w:rsidRDefault="00F160ED" w:rsidP="003D046A">
      <w:pPr>
        <w:pStyle w:val="Header"/>
        <w:tabs>
          <w:tab w:val="clear" w:pos="864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8550"/>
          <w:tab w:val="right" w:pos="9720"/>
        </w:tabs>
        <w:rPr>
          <w:rFonts w:asciiTheme="minorHAnsi" w:hAnsiTheme="minorHAnsi" w:cstheme="minorHAnsi"/>
          <w:b/>
          <w:i/>
          <w:sz w:val="18"/>
          <w:szCs w:val="18"/>
        </w:rPr>
      </w:pPr>
    </w:p>
    <w:p w:rsidR="00303AD8" w:rsidRPr="00F24D08" w:rsidRDefault="00303AD8" w:rsidP="00303AD8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F24D08">
        <w:rPr>
          <w:rFonts w:asciiTheme="minorHAnsi" w:hAnsiTheme="minorHAnsi" w:cs="Arial"/>
          <w:b/>
          <w:sz w:val="20"/>
          <w:szCs w:val="20"/>
          <w:u w:val="single"/>
        </w:rPr>
        <w:t>COMPLETE AND CHECK ALL THAT APPLY</w:t>
      </w:r>
    </w:p>
    <w:p w:rsidR="00303AD8" w:rsidRPr="00F24D08" w:rsidRDefault="00303AD8" w:rsidP="00303AD8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F24D08">
        <w:rPr>
          <w:rFonts w:asciiTheme="minorHAnsi" w:hAnsiTheme="minorHAnsi" w:cs="Arial"/>
          <w:b/>
          <w:sz w:val="20"/>
          <w:szCs w:val="20"/>
          <w:u w:val="single"/>
        </w:rPr>
        <w:t>Mandatory</w:t>
      </w:r>
      <w:r w:rsidR="00F160ED" w:rsidRPr="00F24D08">
        <w:rPr>
          <w:rFonts w:asciiTheme="minorHAnsi" w:hAnsiTheme="minorHAnsi" w:cs="Arial"/>
          <w:b/>
          <w:sz w:val="20"/>
          <w:szCs w:val="20"/>
          <w:u w:val="single"/>
        </w:rPr>
        <w:t xml:space="preserve"> Documents</w:t>
      </w:r>
    </w:p>
    <w:p w:rsidR="00303AD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Completed Exempt Application Form</w:t>
      </w:r>
    </w:p>
    <w:p w:rsidR="00303AD8" w:rsidRPr="00F24D08" w:rsidRDefault="00303AD8" w:rsidP="00303AD8">
      <w:pPr>
        <w:rPr>
          <w:rFonts w:asciiTheme="minorHAnsi" w:hAnsiTheme="minorHAnsi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Copies of CITI training records (see application cover sheet)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Application S</w:t>
      </w:r>
      <w:r w:rsidRPr="00F24D08">
        <w:rPr>
          <w:rFonts w:asciiTheme="minorHAnsi" w:hAnsiTheme="minorHAnsi" w:cs="Arial"/>
          <w:sz w:val="20"/>
          <w:szCs w:val="20"/>
        </w:rPr>
        <w:t xml:space="preserve">ignatures (typed or written on the final pages of the application) </w:t>
      </w:r>
    </w:p>
    <w:p w:rsidR="00303AD8" w:rsidRPr="00F24D08" w:rsidRDefault="00303AD8" w:rsidP="00303AD8">
      <w:pPr>
        <w:rPr>
          <w:rFonts w:asciiTheme="minorHAnsi" w:hAnsiTheme="minorHAnsi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Electro</w:t>
      </w:r>
      <w:r w:rsidR="007F4116">
        <w:rPr>
          <w:rFonts w:asciiTheme="minorHAnsi" w:hAnsiTheme="minorHAnsi" w:cs="Arial"/>
          <w:sz w:val="20"/>
          <w:szCs w:val="20"/>
        </w:rPr>
        <w:t xml:space="preserve">nic signatures </w:t>
      </w:r>
    </w:p>
    <w:p w:rsidR="00303AD8" w:rsidRPr="00F24D08" w:rsidRDefault="00303AD8" w:rsidP="00303AD8">
      <w:pPr>
        <w:rPr>
          <w:rFonts w:asciiTheme="minorHAnsi" w:hAnsiTheme="minorHAnsi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Consent documents</w:t>
      </w:r>
    </w:p>
    <w:p w:rsidR="00303AD8" w:rsidRPr="00F24D08" w:rsidRDefault="00303AD8" w:rsidP="00303AD8">
      <w:pPr>
        <w:contextualSpacing/>
        <w:rPr>
          <w:rFonts w:asciiTheme="minorHAnsi" w:hAnsiTheme="minorHAnsi" w:cs="Arial"/>
          <w:b/>
          <w:i/>
          <w:sz w:val="20"/>
          <w:szCs w:val="20"/>
        </w:rPr>
      </w:pPr>
    </w:p>
    <w:p w:rsidR="00303AD8" w:rsidRPr="00F24D08" w:rsidRDefault="00303AD8" w:rsidP="00303AD8">
      <w:pPr>
        <w:contextualSpacing/>
        <w:rPr>
          <w:rFonts w:asciiTheme="minorHAnsi" w:hAnsiTheme="minorHAnsi" w:cs="Arial"/>
          <w:b/>
          <w:sz w:val="20"/>
          <w:szCs w:val="20"/>
          <w:u w:val="single"/>
        </w:rPr>
      </w:pPr>
      <w:r w:rsidRPr="00F24D08">
        <w:rPr>
          <w:rFonts w:asciiTheme="minorHAnsi" w:hAnsiTheme="minorHAnsi" w:cs="Arial"/>
          <w:b/>
          <w:sz w:val="20"/>
          <w:szCs w:val="20"/>
          <w:u w:val="single"/>
        </w:rPr>
        <w:t>Additional documents, as applicable</w:t>
      </w:r>
    </w:p>
    <w:p w:rsidR="00303AD8" w:rsidRPr="00F24D08" w:rsidRDefault="00303AD8" w:rsidP="00303AD8">
      <w:pPr>
        <w:contextualSpacing/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="00F160ED" w:rsidRPr="00F24D08">
        <w:rPr>
          <w:rFonts w:asciiTheme="minorHAnsi" w:hAnsiTheme="minorHAnsi" w:cs="Arial"/>
          <w:sz w:val="20"/>
          <w:szCs w:val="20"/>
        </w:rPr>
        <w:t>Appendix A for additional key personnel</w:t>
      </w:r>
    </w:p>
    <w:p w:rsidR="00F160ED" w:rsidRPr="00F24D08" w:rsidRDefault="00F160ED" w:rsidP="00303AD8">
      <w:pPr>
        <w:contextualSpacing/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Appendix J for Internet Research</w:t>
      </w:r>
    </w:p>
    <w:p w:rsidR="00303AD8" w:rsidRPr="00F24D08" w:rsidRDefault="00303AD8" w:rsidP="00303AD8">
      <w:pPr>
        <w:contextualSpacing/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Appendix K if a waiver of authorization is requested</w:t>
      </w:r>
    </w:p>
    <w:p w:rsidR="00303AD8" w:rsidRPr="00F24D08" w:rsidRDefault="00F160ED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Conflict of Interest Disclosure Form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A copy of any grant application(s)</w:t>
      </w:r>
      <w:r w:rsidR="00F160ED" w:rsidRPr="00F24D08">
        <w:rPr>
          <w:rFonts w:asciiTheme="minorHAnsi" w:hAnsiTheme="minorHAnsi" w:cs="Arial"/>
          <w:sz w:val="20"/>
          <w:szCs w:val="20"/>
        </w:rPr>
        <w:t xml:space="preserve"> for an externally </w:t>
      </w:r>
      <w:r w:rsidRPr="00F24D08">
        <w:rPr>
          <w:rFonts w:asciiTheme="minorHAnsi" w:hAnsiTheme="minorHAnsi" w:cs="Arial"/>
          <w:sz w:val="20"/>
          <w:szCs w:val="20"/>
        </w:rPr>
        <w:t>funded study</w:t>
      </w:r>
    </w:p>
    <w:p w:rsidR="00303AD8" w:rsidRPr="00F24D08" w:rsidRDefault="00303AD8" w:rsidP="00303AD8">
      <w:pPr>
        <w:rPr>
          <w:rFonts w:asciiTheme="minorHAnsi" w:hAnsiTheme="minorHAnsi" w:cs="Arial"/>
          <w:b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Protocols</w:t>
      </w:r>
    </w:p>
    <w:p w:rsidR="00303AD8" w:rsidRPr="00F24D08" w:rsidRDefault="00303AD8" w:rsidP="00303AD8">
      <w:pPr>
        <w:ind w:left="5760" w:hanging="5760"/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Questionnaires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Surveys</w:t>
      </w:r>
      <w:r w:rsidRPr="00F24D08">
        <w:rPr>
          <w:rFonts w:asciiTheme="minorHAnsi" w:hAnsiTheme="minorHAnsi"/>
          <w:sz w:val="20"/>
          <w:szCs w:val="20"/>
        </w:rPr>
        <w:tab/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Recruitment materials or scripts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Advertisements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/>
          <w:sz w:val="20"/>
          <w:szCs w:val="20"/>
        </w:rPr>
        <w:t xml:space="preserve"> </w:t>
      </w:r>
      <w:r w:rsidRPr="00F24D08">
        <w:rPr>
          <w:rFonts w:asciiTheme="minorHAnsi" w:hAnsiTheme="minorHAnsi" w:cs="Arial"/>
          <w:sz w:val="20"/>
          <w:szCs w:val="20"/>
        </w:rPr>
        <w:t>Permission letters</w:t>
      </w:r>
    </w:p>
    <w:p w:rsidR="00303AD8" w:rsidRPr="00F24D08" w:rsidRDefault="00303AD8" w:rsidP="00303AD8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 w:cs="Arial"/>
          <w:sz w:val="20"/>
          <w:szCs w:val="20"/>
        </w:rPr>
        <w:t xml:space="preserve"> Data collection forms</w:t>
      </w:r>
    </w:p>
    <w:p w:rsidR="00320F67" w:rsidRDefault="00303AD8" w:rsidP="00320F67">
      <w:pPr>
        <w:rPr>
          <w:rFonts w:asciiTheme="minorHAnsi" w:hAnsiTheme="minorHAnsi" w:cs="Arial"/>
          <w:sz w:val="20"/>
          <w:szCs w:val="20"/>
        </w:rPr>
      </w:pPr>
      <w:r w:rsidRPr="00F24D08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sz w:val="20"/>
          <w:szCs w:val="20"/>
        </w:rPr>
      </w:r>
      <w:r w:rsidR="00977FBA">
        <w:rPr>
          <w:rFonts w:asciiTheme="minorHAnsi" w:hAnsiTheme="minorHAnsi"/>
          <w:sz w:val="20"/>
          <w:szCs w:val="20"/>
        </w:rPr>
        <w:fldChar w:fldCharType="separate"/>
      </w:r>
      <w:r w:rsidRPr="00F24D08">
        <w:rPr>
          <w:rFonts w:asciiTheme="minorHAnsi" w:hAnsiTheme="minorHAnsi"/>
          <w:sz w:val="20"/>
          <w:szCs w:val="20"/>
        </w:rPr>
        <w:fldChar w:fldCharType="end"/>
      </w:r>
      <w:r w:rsidRPr="00F24D08">
        <w:rPr>
          <w:rFonts w:asciiTheme="minorHAnsi" w:hAnsiTheme="minorHAnsi" w:cs="Arial"/>
          <w:sz w:val="20"/>
          <w:szCs w:val="20"/>
        </w:rPr>
        <w:t xml:space="preserve"> Applicable agreements (Data Use Agreement, Data</w:t>
      </w:r>
      <w:r w:rsidR="00F160ED" w:rsidRPr="00F24D08">
        <w:rPr>
          <w:rFonts w:asciiTheme="minorHAnsi" w:hAnsiTheme="minorHAnsi" w:cs="Arial"/>
          <w:sz w:val="20"/>
          <w:szCs w:val="20"/>
        </w:rPr>
        <w:t xml:space="preserve"> Sharing Agreements, etc.)</w:t>
      </w:r>
      <w:r w:rsidRPr="00F24D0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F24D08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="00F160ED" w:rsidRPr="00F24D08">
        <w:rPr>
          <w:rFonts w:asciiTheme="minorHAnsi" w:hAnsiTheme="minorHAnsi"/>
          <w:sz w:val="20"/>
          <w:szCs w:val="20"/>
        </w:rPr>
        <w:t xml:space="preserve">                  </w:t>
      </w:r>
      <w:r w:rsidRPr="00F24D08">
        <w:rPr>
          <w:rFonts w:asciiTheme="minorHAnsi" w:hAnsiTheme="minorHAns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4D08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 w:cs="Arial"/>
          <w:sz w:val="20"/>
          <w:szCs w:val="20"/>
        </w:rPr>
      </w:r>
      <w:r w:rsidR="00977FBA">
        <w:rPr>
          <w:rFonts w:asciiTheme="minorHAnsi" w:hAnsiTheme="minorHAnsi" w:cs="Arial"/>
          <w:sz w:val="20"/>
          <w:szCs w:val="20"/>
        </w:rPr>
        <w:fldChar w:fldCharType="separate"/>
      </w:r>
      <w:r w:rsidRPr="00F24D08">
        <w:rPr>
          <w:rFonts w:asciiTheme="minorHAnsi" w:hAnsiTheme="minorHAnsi" w:cs="Arial"/>
          <w:sz w:val="20"/>
          <w:szCs w:val="20"/>
        </w:rPr>
        <w:fldChar w:fldCharType="end"/>
      </w:r>
      <w:r w:rsidR="00F160ED" w:rsidRPr="00F24D08">
        <w:rPr>
          <w:rFonts w:asciiTheme="minorHAnsi" w:hAnsiTheme="minorHAnsi" w:cs="Arial"/>
          <w:sz w:val="20"/>
          <w:szCs w:val="20"/>
        </w:rPr>
        <w:t xml:space="preserve"> Any other information used in the study or given to participants</w:t>
      </w:r>
    </w:p>
    <w:p w:rsidR="008F1AE3" w:rsidRPr="00320F67" w:rsidRDefault="00303AD8" w:rsidP="00320F67">
      <w:pPr>
        <w:rPr>
          <w:rFonts w:asciiTheme="minorHAnsi" w:hAnsiTheme="minorHAnsi" w:cs="Arial"/>
          <w:sz w:val="20"/>
          <w:szCs w:val="20"/>
        </w:rPr>
      </w:pPr>
      <w:r w:rsidRPr="007F4116">
        <w:rPr>
          <w:rFonts w:asciiTheme="minorHAnsi" w:hAnsiTheme="minorHAnsi" w:cs="Arial"/>
          <w:sz w:val="20"/>
          <w:szCs w:val="20"/>
        </w:rPr>
        <w:tab/>
      </w:r>
      <w:r w:rsidRPr="007F4116">
        <w:rPr>
          <w:rFonts w:asciiTheme="minorHAnsi" w:hAnsiTheme="minorHAnsi" w:cs="Arial"/>
          <w:sz w:val="20"/>
          <w:szCs w:val="20"/>
        </w:rPr>
        <w:tab/>
      </w:r>
      <w:r w:rsidRPr="007F4116">
        <w:rPr>
          <w:rFonts w:asciiTheme="minorHAnsi" w:hAnsiTheme="minorHAnsi" w:cs="Arial"/>
          <w:sz w:val="20"/>
          <w:szCs w:val="20"/>
        </w:rPr>
        <w:tab/>
        <w:t xml:space="preserve"> </w:t>
      </w:r>
      <w:r w:rsidRPr="007F4116">
        <w:rPr>
          <w:rFonts w:asciiTheme="minorHAnsi" w:hAnsiTheme="minorHAnsi" w:cs="Arial"/>
          <w:b/>
          <w:sz w:val="20"/>
          <w:szCs w:val="20"/>
          <w:u w:val="single"/>
        </w:rPr>
        <w:br/>
      </w:r>
      <w:r w:rsidR="00F24D08" w:rsidRPr="007F4116">
        <w:rPr>
          <w:rFonts w:asciiTheme="minorHAnsi" w:hAnsiTheme="minorHAnsi" w:cs="Arial"/>
          <w:b/>
          <w:sz w:val="20"/>
          <w:szCs w:val="20"/>
          <w:u w:val="single"/>
        </w:rPr>
        <w:t>HELPFUL RECOMMENDATIONS</w:t>
      </w:r>
    </w:p>
    <w:p w:rsidR="007F4116" w:rsidRPr="007F4116" w:rsidRDefault="008F1AE3" w:rsidP="00303AD8">
      <w:pPr>
        <w:spacing w:before="12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Follow instructions on application cover page and throughout the application very carefully</w:t>
      </w:r>
      <w:r w:rsidR="007F4116">
        <w:rPr>
          <w:rFonts w:asciiTheme="minorHAnsi" w:hAnsiTheme="minorHAnsi" w:cs="Arial"/>
          <w:b/>
          <w:sz w:val="20"/>
          <w:szCs w:val="20"/>
          <w:u w:val="single"/>
        </w:rPr>
        <w:br/>
      </w:r>
      <w:r>
        <w:rPr>
          <w:rFonts w:asciiTheme="minorHAnsi" w:hAnsiTheme="minorHAnsi" w:cs="Arial"/>
          <w:sz w:val="20"/>
          <w:szCs w:val="20"/>
        </w:rPr>
        <w:t>Ensure a</w:t>
      </w:r>
      <w:r w:rsidR="007F4116" w:rsidRPr="007F4116">
        <w:rPr>
          <w:rFonts w:asciiTheme="minorHAnsi" w:hAnsiTheme="minorHAnsi" w:cs="Arial"/>
          <w:sz w:val="20"/>
          <w:szCs w:val="20"/>
        </w:rPr>
        <w:t>pplication is completely filled out</w:t>
      </w:r>
      <w:r w:rsidR="007F4116" w:rsidRPr="007F4116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Ensure a</w:t>
      </w:r>
      <w:r w:rsidR="007F4116" w:rsidRPr="007F4116">
        <w:rPr>
          <w:rFonts w:asciiTheme="minorHAnsi" w:hAnsiTheme="minorHAnsi" w:cs="Arial"/>
          <w:sz w:val="20"/>
          <w:szCs w:val="20"/>
        </w:rPr>
        <w:t>pplication is consistent throughout and consistent with other documents for the study with respect to the following:</w:t>
      </w:r>
    </w:p>
    <w:p w:rsidR="007F4116" w:rsidRDefault="007F4116" w:rsidP="007F4116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Number or participants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Recruitment methods</w:t>
      </w:r>
    </w:p>
    <w:p w:rsidR="007F4116" w:rsidRDefault="007F4116" w:rsidP="007F4116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Duration of the study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Data Collection </w:t>
      </w:r>
    </w:p>
    <w:p w:rsidR="007F4116" w:rsidRDefault="007F4116" w:rsidP="007F4116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Procedures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Permission letters</w:t>
      </w:r>
    </w:p>
    <w:p w:rsidR="007F4116" w:rsidRDefault="007F4116" w:rsidP="007F4116">
      <w:pPr>
        <w:spacing w:line="276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977FBA">
        <w:rPr>
          <w:rFonts w:asciiTheme="minorHAnsi" w:hAnsiTheme="minorHAnsi"/>
          <w:b/>
          <w:sz w:val="20"/>
          <w:szCs w:val="20"/>
        </w:rPr>
      </w:r>
      <w:r w:rsidR="00977FBA"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Research locations</w:t>
      </w:r>
    </w:p>
    <w:p w:rsidR="008033FA" w:rsidRDefault="008033FA" w:rsidP="007F4116">
      <w:pPr>
        <w:rPr>
          <w:rFonts w:asciiTheme="minorHAnsi" w:hAnsiTheme="minorHAnsi" w:cs="Arial"/>
          <w:b/>
          <w:sz w:val="20"/>
          <w:szCs w:val="20"/>
        </w:rPr>
      </w:pPr>
    </w:p>
    <w:sectPr w:rsidR="008033FA" w:rsidSect="004D6A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BA" w:rsidRDefault="00977FBA" w:rsidP="007A6FD9">
      <w:r>
        <w:separator/>
      </w:r>
    </w:p>
  </w:endnote>
  <w:endnote w:type="continuationSeparator" w:id="0">
    <w:p w:rsidR="00977FBA" w:rsidRDefault="00977FBA" w:rsidP="007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ED" w:rsidRPr="00F160ED" w:rsidRDefault="00320F67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Version Date: 4/1/2017</w:t>
    </w:r>
  </w:p>
  <w:p w:rsidR="007A6FD9" w:rsidRDefault="007A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BA" w:rsidRDefault="00977FBA" w:rsidP="007A6FD9">
      <w:r>
        <w:separator/>
      </w:r>
    </w:p>
  </w:footnote>
  <w:footnote w:type="continuationSeparator" w:id="0">
    <w:p w:rsidR="00977FBA" w:rsidRDefault="00977FBA" w:rsidP="007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B5D"/>
    <w:multiLevelType w:val="hybridMultilevel"/>
    <w:tmpl w:val="24E6E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FA64DB"/>
    <w:multiLevelType w:val="singleLevel"/>
    <w:tmpl w:val="76448B9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3523683"/>
    <w:multiLevelType w:val="hybridMultilevel"/>
    <w:tmpl w:val="256E7436"/>
    <w:lvl w:ilvl="0" w:tplc="48C6209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182301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D6AD7"/>
    <w:multiLevelType w:val="singleLevel"/>
    <w:tmpl w:val="266EC8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B3F6E"/>
    <w:multiLevelType w:val="singleLevel"/>
    <w:tmpl w:val="76448B9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6644ED7"/>
    <w:multiLevelType w:val="hybridMultilevel"/>
    <w:tmpl w:val="9CD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1"/>
    <w:rsid w:val="000462C2"/>
    <w:rsid w:val="00071EFC"/>
    <w:rsid w:val="00092A73"/>
    <w:rsid w:val="00092ECB"/>
    <w:rsid w:val="00171411"/>
    <w:rsid w:val="002576E4"/>
    <w:rsid w:val="00276AD1"/>
    <w:rsid w:val="002A05B9"/>
    <w:rsid w:val="002D5E00"/>
    <w:rsid w:val="00303AD8"/>
    <w:rsid w:val="00320F67"/>
    <w:rsid w:val="00375FB0"/>
    <w:rsid w:val="00386685"/>
    <w:rsid w:val="00395461"/>
    <w:rsid w:val="003D046A"/>
    <w:rsid w:val="003D425E"/>
    <w:rsid w:val="00417F8D"/>
    <w:rsid w:val="004276DC"/>
    <w:rsid w:val="0043749E"/>
    <w:rsid w:val="00453394"/>
    <w:rsid w:val="00455A5A"/>
    <w:rsid w:val="00480EF3"/>
    <w:rsid w:val="004D5CC8"/>
    <w:rsid w:val="004D6AE0"/>
    <w:rsid w:val="004F0DD8"/>
    <w:rsid w:val="005551D8"/>
    <w:rsid w:val="00566EBF"/>
    <w:rsid w:val="005D55A3"/>
    <w:rsid w:val="00625CE0"/>
    <w:rsid w:val="006904C3"/>
    <w:rsid w:val="0071531E"/>
    <w:rsid w:val="00722F2D"/>
    <w:rsid w:val="0076378B"/>
    <w:rsid w:val="00793E4F"/>
    <w:rsid w:val="007A2277"/>
    <w:rsid w:val="007A6FD9"/>
    <w:rsid w:val="007C190B"/>
    <w:rsid w:val="007C742B"/>
    <w:rsid w:val="007F4116"/>
    <w:rsid w:val="008033FA"/>
    <w:rsid w:val="008573FE"/>
    <w:rsid w:val="008D7D8B"/>
    <w:rsid w:val="008E517D"/>
    <w:rsid w:val="008F1AE3"/>
    <w:rsid w:val="008F50D9"/>
    <w:rsid w:val="00905F2A"/>
    <w:rsid w:val="009773D8"/>
    <w:rsid w:val="00977FBA"/>
    <w:rsid w:val="009C0B76"/>
    <w:rsid w:val="009D2B34"/>
    <w:rsid w:val="009E198D"/>
    <w:rsid w:val="009E58BC"/>
    <w:rsid w:val="00A12C80"/>
    <w:rsid w:val="00A40741"/>
    <w:rsid w:val="00AE6D51"/>
    <w:rsid w:val="00B5393E"/>
    <w:rsid w:val="00B703A0"/>
    <w:rsid w:val="00B90649"/>
    <w:rsid w:val="00B9367E"/>
    <w:rsid w:val="00BA70B6"/>
    <w:rsid w:val="00C733CC"/>
    <w:rsid w:val="00D15891"/>
    <w:rsid w:val="00D66231"/>
    <w:rsid w:val="00DB425D"/>
    <w:rsid w:val="00DE2FF9"/>
    <w:rsid w:val="00E04035"/>
    <w:rsid w:val="00E25573"/>
    <w:rsid w:val="00E35CE4"/>
    <w:rsid w:val="00E62A39"/>
    <w:rsid w:val="00E67DD9"/>
    <w:rsid w:val="00EA73C2"/>
    <w:rsid w:val="00EB4CA5"/>
    <w:rsid w:val="00EC385F"/>
    <w:rsid w:val="00F160ED"/>
    <w:rsid w:val="00F24D08"/>
    <w:rsid w:val="00F662A4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C9C5F-9DBD-4B5F-9A9F-4B2C05A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3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231"/>
    <w:rPr>
      <w:color w:val="0000FF"/>
      <w:u w:val="single"/>
    </w:rPr>
  </w:style>
  <w:style w:type="paragraph" w:styleId="NormalWeb">
    <w:name w:val="Normal (Web)"/>
    <w:basedOn w:val="Normal"/>
    <w:rsid w:val="00D66231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D66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231"/>
    <w:rPr>
      <w:rFonts w:ascii="Garamond" w:eastAsia="Times New Roman" w:hAnsi="Garamond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66231"/>
    <w:pPr>
      <w:tabs>
        <w:tab w:val="left" w:pos="360"/>
        <w:tab w:val="left" w:pos="720"/>
      </w:tabs>
      <w:spacing w:before="120"/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66231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rsid w:val="00D662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6231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D9"/>
    <w:rPr>
      <w:rFonts w:ascii="Garamond" w:eastAsia="Times New Roman" w:hAnsi="Garamond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kilbourn</dc:creator>
  <cp:lastModifiedBy>Barbara A. Kooiman</cp:lastModifiedBy>
  <cp:revision>2</cp:revision>
  <dcterms:created xsi:type="dcterms:W3CDTF">2017-04-11T12:28:00Z</dcterms:created>
  <dcterms:modified xsi:type="dcterms:W3CDTF">2017-04-11T12:28:00Z</dcterms:modified>
</cp:coreProperties>
</file>