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73" w:rsidRPr="00EE58D8" w:rsidRDefault="00D36DC2" w:rsidP="006C2F7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Public Relations &amp; Strategic Communication BA Ma</w:t>
      </w:r>
      <w:r w:rsidR="00E6309F">
        <w:rPr>
          <w:rFonts w:ascii="Arial Narrow" w:hAnsi="Arial Narrow"/>
          <w:b/>
          <w:sz w:val="22"/>
          <w:szCs w:val="22"/>
        </w:rPr>
        <w:t>jor in FOUR Academic Years (</w:t>
      </w:r>
      <w:bookmarkStart w:id="0" w:name="_GoBack"/>
      <w:bookmarkEnd w:id="0"/>
      <w:r w:rsidR="00205446">
        <w:rPr>
          <w:rFonts w:ascii="Arial Narrow" w:hAnsi="Arial Narrow"/>
          <w:b/>
          <w:sz w:val="22"/>
          <w:szCs w:val="22"/>
        </w:rPr>
        <w:t>2018</w:t>
      </w:r>
      <w:r>
        <w:rPr>
          <w:rFonts w:ascii="Arial Narrow" w:hAnsi="Arial Narrow"/>
          <w:b/>
          <w:sz w:val="22"/>
          <w:szCs w:val="22"/>
        </w:rPr>
        <w:t>)</w:t>
      </w:r>
    </w:p>
    <w:p w:rsidR="006C2F73" w:rsidRPr="00EE58D8" w:rsidRDefault="006C2F73" w:rsidP="006C2F73">
      <w:pPr>
        <w:rPr>
          <w:rFonts w:ascii="Arial Narrow" w:hAnsi="Arial Narrow"/>
          <w:sz w:val="22"/>
          <w:szCs w:val="22"/>
        </w:rPr>
      </w:pPr>
    </w:p>
    <w:p w:rsidR="006C2F73" w:rsidRPr="00EE58D8" w:rsidRDefault="00D36DC2" w:rsidP="001A4C5F">
      <w:pPr>
        <w:jc w:val="center"/>
        <w:rPr>
          <w:rFonts w:ascii="Arial Narrow" w:hAnsi="Arial Narrow"/>
          <w:sz w:val="22"/>
          <w:szCs w:val="22"/>
        </w:rPr>
      </w:pPr>
      <w:r w:rsidRPr="00D36DC2">
        <w:rPr>
          <w:rFonts w:ascii="Arial Narrow" w:hAnsi="Arial Narrow"/>
          <w:sz w:val="22"/>
          <w:szCs w:val="22"/>
        </w:rPr>
        <w:t>This is a breakdown of how a student, knowing he or she wanted to be a Public Relations &amp; Strategic Communication major upon entering OU, could complete the General Education, CAS Exploratory, and major requirements within a 4-year period of time.  This plan is an example only and not a guarantee of course offerings.</w:t>
      </w:r>
      <w:r w:rsidR="001A4C5F">
        <w:rPr>
          <w:rFonts w:ascii="Arial Narrow" w:hAnsi="Arial Narrow"/>
          <w:sz w:val="22"/>
          <w:szCs w:val="22"/>
        </w:rPr>
        <w:br/>
      </w:r>
    </w:p>
    <w:p w:rsidR="006C2F73" w:rsidRPr="00EE58D8" w:rsidRDefault="006C2F73" w:rsidP="006C2F73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</w:t>
      </w:r>
      <w:r w:rsidR="00855C42">
        <w:rPr>
          <w:rFonts w:ascii="Arial Narrow" w:hAnsi="Arial Narrow"/>
          <w:i/>
          <w:sz w:val="22"/>
          <w:szCs w:val="22"/>
        </w:rPr>
        <w:t>is based on ACT English of 16-27/SAT Writing 410-610</w:t>
      </w:r>
      <w:r w:rsidRPr="00EE58D8">
        <w:rPr>
          <w:rFonts w:ascii="Arial Narrow" w:hAnsi="Arial Narrow"/>
          <w:i/>
          <w:sz w:val="22"/>
          <w:szCs w:val="22"/>
        </w:rPr>
        <w:t xml:space="preserve"> </w:t>
      </w:r>
      <w:r w:rsidRPr="00EE58D8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EE58D8">
        <w:rPr>
          <w:rFonts w:ascii="Arial Narrow" w:hAnsi="Arial Narrow"/>
          <w:b/>
          <w:i/>
          <w:sz w:val="22"/>
          <w:szCs w:val="22"/>
        </w:rPr>
        <w:t xml:space="preserve"> </w:t>
      </w:r>
      <w:r w:rsidRPr="00EE58D8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6C2F73" w:rsidRPr="00EE58D8" w:rsidTr="00820807">
        <w:trPr>
          <w:trHeight w:val="271"/>
        </w:trPr>
        <w:tc>
          <w:tcPr>
            <w:tcW w:w="632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6C2F73" w:rsidRPr="00EE58D8" w:rsidTr="00820807">
        <w:trPr>
          <w:trHeight w:val="1475"/>
        </w:trPr>
        <w:tc>
          <w:tcPr>
            <w:tcW w:w="632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6C2F73" w:rsidRPr="00EE58D8" w:rsidRDefault="006C2F73" w:rsidP="00820807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C2F73" w:rsidRPr="00EE58D8" w:rsidRDefault="006C2F73" w:rsidP="00820807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1A4C5F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1A4C5F" w:rsidRPr="00EE58D8" w:rsidRDefault="001A4C5F" w:rsidP="001A4C5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1A4C5F" w:rsidRPr="00EE58D8" w:rsidRDefault="001A4C5F" w:rsidP="001A4C5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1A4C5F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  <w:r w:rsidR="00334037">
              <w:rPr>
                <w:rFonts w:ascii="Arial Narrow" w:eastAsia="Times New Roman" w:hAnsi="Arial Narrow"/>
                <w:sz w:val="22"/>
                <w:szCs w:val="22"/>
              </w:rPr>
              <w:t xml:space="preserve"> (meets G.E. Category – Writing Foundations</w:t>
            </w:r>
            <w:r w:rsidR="001A4C5F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1A4C5F" w:rsidRPr="00EE58D8" w:rsidRDefault="001A4C5F" w:rsidP="001A4C5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Elective 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6C2F73" w:rsidRPr="00EE58D8" w:rsidTr="00820807">
        <w:trPr>
          <w:trHeight w:val="1475"/>
        </w:trPr>
        <w:tc>
          <w:tcPr>
            <w:tcW w:w="632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6C2F73" w:rsidRPr="00334037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JRN 200</w:t>
            </w:r>
            <w:r w:rsidR="001A4C5F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334037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34037">
              <w:rPr>
                <w:rFonts w:ascii="Arial Narrow" w:eastAsia="Times New Roman" w:hAnsi="Arial Narrow"/>
                <w:sz w:val="22"/>
                <w:szCs w:val="22"/>
              </w:rPr>
              <w:t>(meets G.E. Category – Knowledge Applications)</w:t>
            </w:r>
          </w:p>
          <w:p w:rsidR="001A4C5F" w:rsidRPr="00EE58D8" w:rsidRDefault="001A4C5F" w:rsidP="001A4C5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1A4C5F" w:rsidRPr="00EE58D8" w:rsidRDefault="001A4C5F" w:rsidP="001A4C5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05446"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05446">
              <w:rPr>
                <w:rFonts w:ascii="Arial Narrow" w:eastAsia="Times New Roman" w:hAnsi="Arial Narrow"/>
                <w:b/>
                <w:sz w:val="22"/>
                <w:szCs w:val="22"/>
              </w:rPr>
              <w:t>PR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D36DC2">
              <w:rPr>
                <w:rFonts w:ascii="Arial Narrow" w:eastAsia="Times New Roman" w:hAnsi="Arial Narrow"/>
                <w:b/>
                <w:sz w:val="22"/>
                <w:szCs w:val="22"/>
              </w:rPr>
              <w:t>2500</w:t>
            </w:r>
          </w:p>
          <w:p w:rsidR="00D36DC2" w:rsidRDefault="006C2F73" w:rsidP="00820807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D36DC2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COM Theory course (3000, 3002, 3003, 3201</w:t>
            </w:r>
            <w:r w:rsidR="0026314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, </w:t>
            </w:r>
            <w:r w:rsidR="00F479F7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or </w:t>
            </w:r>
            <w:r w:rsidR="00263149">
              <w:rPr>
                <w:rFonts w:ascii="Arial Narrow" w:eastAsia="Times New Roman" w:hAnsi="Arial Narrow"/>
                <w:b/>
                <w:sz w:val="22"/>
                <w:szCs w:val="22"/>
              </w:rPr>
              <w:t>4201</w:t>
            </w:r>
            <w:r w:rsidR="00D36DC2">
              <w:rPr>
                <w:rFonts w:ascii="Arial Narrow" w:eastAsia="Times New Roman" w:hAnsi="Arial Narrow"/>
                <w:b/>
                <w:sz w:val="22"/>
                <w:szCs w:val="22"/>
              </w:rPr>
              <w:t>)</w:t>
            </w:r>
          </w:p>
          <w:p w:rsidR="001A4C5F" w:rsidRDefault="00334037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6C2F73" w:rsidRPr="00EE58D8" w:rsidTr="00820807">
        <w:trPr>
          <w:trHeight w:val="1493"/>
        </w:trPr>
        <w:tc>
          <w:tcPr>
            <w:tcW w:w="632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05446">
              <w:rPr>
                <w:rFonts w:ascii="Arial Narrow" w:eastAsia="Times New Roman" w:hAnsi="Arial Narrow"/>
                <w:b/>
                <w:sz w:val="22"/>
                <w:szCs w:val="22"/>
              </w:rPr>
              <w:t>PR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D36DC2">
              <w:rPr>
                <w:rFonts w:ascii="Arial Narrow" w:eastAsia="Times New Roman" w:hAnsi="Arial Narrow"/>
                <w:b/>
                <w:sz w:val="22"/>
                <w:szCs w:val="22"/>
              </w:rPr>
              <w:t>2510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7542FC" w:rsidRPr="00D36DC2">
              <w:rPr>
                <w:rFonts w:ascii="Arial Narrow" w:eastAsia="Times New Roman" w:hAnsi="Arial Narrow"/>
                <w:b/>
                <w:sz w:val="22"/>
                <w:szCs w:val="22"/>
              </w:rPr>
              <w:t>JRN 4020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7542FC">
              <w:rPr>
                <w:rFonts w:ascii="Arial Narrow" w:eastAsia="Times New Roman" w:hAnsi="Arial Narrow"/>
                <w:b/>
                <w:sz w:val="22"/>
                <w:szCs w:val="22"/>
              </w:rPr>
              <w:t>COM/JRN</w:t>
            </w:r>
            <w:r w:rsidR="00205446">
              <w:rPr>
                <w:rFonts w:ascii="Arial Narrow" w:eastAsia="Times New Roman" w:hAnsi="Arial Narrow"/>
                <w:b/>
                <w:sz w:val="22"/>
                <w:szCs w:val="22"/>
              </w:rPr>
              <w:t>/PR</w:t>
            </w:r>
            <w:r w:rsidR="007542F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Elective #1^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D36DC2">
              <w:rPr>
                <w:rFonts w:ascii="Arial Narrow" w:eastAsia="Times New Roman" w:hAnsi="Arial Narrow"/>
                <w:sz w:val="22"/>
                <w:szCs w:val="22"/>
              </w:rPr>
              <w:t>CAS Exploratory #1 / Elective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05446">
              <w:rPr>
                <w:rFonts w:ascii="Arial Narrow" w:eastAsia="Times New Roman" w:hAnsi="Arial Narrow"/>
                <w:b/>
                <w:sz w:val="22"/>
                <w:szCs w:val="22"/>
              </w:rPr>
              <w:t>PR</w:t>
            </w:r>
            <w:r w:rsidR="007542F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2700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05446">
              <w:rPr>
                <w:rFonts w:ascii="Arial Narrow" w:eastAsia="Times New Roman" w:hAnsi="Arial Narrow"/>
                <w:b/>
                <w:sz w:val="22"/>
                <w:szCs w:val="22"/>
              </w:rPr>
              <w:t>PR</w:t>
            </w:r>
            <w:r w:rsidR="007542FC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7542F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3510 or </w:t>
            </w:r>
            <w:r w:rsidR="00205446">
              <w:rPr>
                <w:rFonts w:ascii="Arial Narrow" w:eastAsia="Times New Roman" w:hAnsi="Arial Narrow"/>
                <w:b/>
                <w:sz w:val="22"/>
                <w:szCs w:val="22"/>
              </w:rPr>
              <w:t>PR</w:t>
            </w:r>
            <w:r w:rsidR="007542F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3520</w:t>
            </w:r>
          </w:p>
          <w:p w:rsidR="001A4C5F" w:rsidRPr="00EE58D8" w:rsidRDefault="001A4C5F" w:rsidP="001A4C5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CAS Exploratory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#2 /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334037"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6C2F73" w:rsidRPr="00EE58D8" w:rsidTr="00820807">
        <w:trPr>
          <w:trHeight w:val="1493"/>
        </w:trPr>
        <w:tc>
          <w:tcPr>
            <w:tcW w:w="632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D36DC2">
              <w:rPr>
                <w:rFonts w:ascii="Arial Narrow" w:eastAsia="Times New Roman" w:hAnsi="Arial Narrow"/>
                <w:b/>
                <w:sz w:val="22"/>
                <w:szCs w:val="22"/>
              </w:rPr>
              <w:t>COM/JRN</w:t>
            </w:r>
            <w:r w:rsidR="00205446">
              <w:rPr>
                <w:rFonts w:ascii="Arial Narrow" w:eastAsia="Times New Roman" w:hAnsi="Arial Narrow"/>
                <w:b/>
                <w:sz w:val="22"/>
                <w:szCs w:val="22"/>
              </w:rPr>
              <w:t>/PR</w:t>
            </w:r>
            <w:r w:rsidR="00D36DC2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Elective #2^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D36DC2">
              <w:rPr>
                <w:rFonts w:ascii="Arial Narrow" w:eastAsia="Times New Roman" w:hAnsi="Arial Narrow"/>
                <w:b/>
                <w:sz w:val="22"/>
                <w:szCs w:val="22"/>
              </w:rPr>
              <w:t>COM/JRN</w:t>
            </w:r>
            <w:r w:rsidR="00205446">
              <w:rPr>
                <w:rFonts w:ascii="Arial Narrow" w:eastAsia="Times New Roman" w:hAnsi="Arial Narrow"/>
                <w:b/>
                <w:sz w:val="22"/>
                <w:szCs w:val="22"/>
              </w:rPr>
              <w:t>/PR</w:t>
            </w:r>
            <w:r w:rsidR="00D36DC2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Elective #3^</w:t>
            </w:r>
          </w:p>
          <w:p w:rsidR="001A4C5F" w:rsidRPr="00EE58D8" w:rsidRDefault="001A4C5F" w:rsidP="001A4C5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CAS Exploratory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#3 /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D36DC2">
              <w:rPr>
                <w:rFonts w:ascii="Arial Narrow" w:eastAsia="Times New Roman" w:hAnsi="Arial Narrow"/>
                <w:b/>
                <w:sz w:val="22"/>
                <w:szCs w:val="22"/>
              </w:rPr>
              <w:t>PR Capstone (COM/JRN 4950)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12 credit hours</w:t>
            </w:r>
          </w:p>
        </w:tc>
        <w:tc>
          <w:tcPr>
            <w:tcW w:w="2070" w:type="dxa"/>
          </w:tcPr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C2F73" w:rsidRPr="00EE58D8" w:rsidRDefault="006C2F73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28 credits</w:t>
            </w:r>
          </w:p>
        </w:tc>
      </w:tr>
      <w:tr w:rsidR="006C2F73" w:rsidRPr="00EE58D8" w:rsidTr="00820807">
        <w:trPr>
          <w:trHeight w:val="286"/>
        </w:trPr>
        <w:tc>
          <w:tcPr>
            <w:tcW w:w="13518" w:type="dxa"/>
            <w:gridSpan w:val="4"/>
          </w:tcPr>
          <w:p w:rsidR="006C2F73" w:rsidRPr="00EE58D8" w:rsidRDefault="006C2F73" w:rsidP="00820807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205446" w:rsidRDefault="00D36DC2" w:rsidP="00AC0917">
      <w:pPr>
        <w:rPr>
          <w:rFonts w:ascii="Arial Narrow" w:hAnsi="Arial Narrow"/>
          <w:sz w:val="22"/>
          <w:szCs w:val="22"/>
        </w:rPr>
      </w:pPr>
      <w:r w:rsidRPr="00D36DC2">
        <w:rPr>
          <w:rFonts w:ascii="Arial Narrow" w:hAnsi="Arial Narrow"/>
          <w:sz w:val="22"/>
          <w:szCs w:val="22"/>
        </w:rPr>
        <w:t>Note: ^Of the three COM/JRN</w:t>
      </w:r>
      <w:r w:rsidR="00205446">
        <w:rPr>
          <w:rFonts w:ascii="Arial Narrow" w:hAnsi="Arial Narrow"/>
          <w:sz w:val="22"/>
          <w:szCs w:val="22"/>
        </w:rPr>
        <w:t>/PR</w:t>
      </w:r>
      <w:r w:rsidRPr="00D36DC2">
        <w:rPr>
          <w:rFonts w:ascii="Arial Narrow" w:hAnsi="Arial Narrow"/>
          <w:sz w:val="22"/>
          <w:szCs w:val="22"/>
        </w:rPr>
        <w:t xml:space="preserve"> Electives, at least one must be from the COM list, at least one must be from the JRN</w:t>
      </w:r>
      <w:r w:rsidR="00205446">
        <w:rPr>
          <w:rFonts w:ascii="Arial Narrow" w:hAnsi="Arial Narrow"/>
          <w:sz w:val="22"/>
          <w:szCs w:val="22"/>
        </w:rPr>
        <w:t>/PR</w:t>
      </w:r>
      <w:r w:rsidRPr="00D36DC2">
        <w:rPr>
          <w:rFonts w:ascii="Arial Narrow" w:hAnsi="Arial Narrow"/>
          <w:sz w:val="22"/>
          <w:szCs w:val="22"/>
        </w:rPr>
        <w:t xml:space="preserve"> list, and the third can be from either the </w:t>
      </w:r>
      <w:r w:rsidR="00205446">
        <w:rPr>
          <w:rFonts w:ascii="Arial Narrow" w:hAnsi="Arial Narrow"/>
          <w:sz w:val="22"/>
          <w:szCs w:val="22"/>
        </w:rPr>
        <w:t>COM</w:t>
      </w:r>
      <w:r w:rsidRPr="00D36DC2">
        <w:rPr>
          <w:rFonts w:ascii="Arial Narrow" w:hAnsi="Arial Narrow"/>
          <w:sz w:val="22"/>
          <w:szCs w:val="22"/>
        </w:rPr>
        <w:t xml:space="preserve"> or the </w:t>
      </w:r>
      <w:r w:rsidR="00205446">
        <w:rPr>
          <w:rFonts w:ascii="Arial Narrow" w:hAnsi="Arial Narrow"/>
          <w:sz w:val="22"/>
          <w:szCs w:val="22"/>
        </w:rPr>
        <w:t>JRN/PR</w:t>
      </w:r>
      <w:r w:rsidRPr="00D36DC2">
        <w:rPr>
          <w:rFonts w:ascii="Arial Narrow" w:hAnsi="Arial Narrow"/>
          <w:sz w:val="22"/>
          <w:szCs w:val="22"/>
        </w:rPr>
        <w:t xml:space="preserve"> list. </w:t>
      </w:r>
      <w:r w:rsidR="00205446">
        <w:rPr>
          <w:rFonts w:ascii="Arial Narrow" w:hAnsi="Arial Narrow"/>
          <w:sz w:val="22"/>
          <w:szCs w:val="22"/>
        </w:rPr>
        <w:t xml:space="preserve">See catalog </w:t>
      </w:r>
      <w:r w:rsidR="00321ED2">
        <w:rPr>
          <w:rFonts w:ascii="Arial Narrow" w:hAnsi="Arial Narrow"/>
          <w:sz w:val="22"/>
          <w:szCs w:val="22"/>
        </w:rPr>
        <w:t xml:space="preserve">entry </w:t>
      </w:r>
      <w:r w:rsidR="00205446">
        <w:rPr>
          <w:rFonts w:ascii="Arial Narrow" w:hAnsi="Arial Narrow"/>
          <w:sz w:val="22"/>
          <w:szCs w:val="22"/>
        </w:rPr>
        <w:t xml:space="preserve">for approved course lists. </w:t>
      </w:r>
      <w:r w:rsidRPr="00D36DC2">
        <w:rPr>
          <w:rFonts w:ascii="Arial Narrow" w:hAnsi="Arial Narrow"/>
          <w:sz w:val="22"/>
          <w:szCs w:val="22"/>
        </w:rPr>
        <w:t>The term "elective" may not be completely "free" in that this table does not address the university requirements of G.E. Integration or 32 c</w:t>
      </w:r>
      <w:r w:rsidR="00AC0917">
        <w:rPr>
          <w:rFonts w:ascii="Arial Narrow" w:hAnsi="Arial Narrow"/>
          <w:sz w:val="22"/>
          <w:szCs w:val="22"/>
        </w:rPr>
        <w:t>redits at the 3000-4000 level.</w:t>
      </w:r>
      <w:r w:rsidR="00205446">
        <w:rPr>
          <w:rFonts w:ascii="Arial Narrow" w:hAnsi="Arial Narrow"/>
          <w:sz w:val="22"/>
          <w:szCs w:val="22"/>
        </w:rPr>
        <w:t xml:space="preserve"> </w:t>
      </w:r>
    </w:p>
    <w:p w:rsidR="00205446" w:rsidRDefault="00205446" w:rsidP="00AC0917">
      <w:pPr>
        <w:rPr>
          <w:rFonts w:ascii="Arial Narrow" w:hAnsi="Arial Narrow"/>
          <w:sz w:val="22"/>
          <w:szCs w:val="22"/>
        </w:rPr>
      </w:pPr>
    </w:p>
    <w:p w:rsidR="00700C6B" w:rsidRPr="00EE58D8" w:rsidRDefault="00AC0917" w:rsidP="00AC0917">
      <w:pPr>
        <w:rPr>
          <w:rFonts w:ascii="Arial Narrow" w:hAnsi="Arial Narrow"/>
          <w:b/>
          <w:sz w:val="22"/>
          <w:szCs w:val="22"/>
        </w:rPr>
      </w:pPr>
      <w:r w:rsidRPr="00AC0917">
        <w:rPr>
          <w:rFonts w:ascii="Arial Narrow" w:hAnsi="Arial Narrow"/>
          <w:b/>
          <w:sz w:val="22"/>
          <w:szCs w:val="22"/>
          <w:u w:val="single"/>
        </w:rPr>
        <w:t>Admission to the major:</w:t>
      </w:r>
      <w:r>
        <w:rPr>
          <w:rFonts w:ascii="Arial Narrow" w:hAnsi="Arial Narrow"/>
          <w:sz w:val="22"/>
          <w:szCs w:val="22"/>
        </w:rPr>
        <w:t xml:space="preserve"> all students, as pre-majors, must attain a minimum 3.0 grade each in WRT 1060, JRN 2000, and </w:t>
      </w:r>
      <w:r w:rsidR="00205446">
        <w:rPr>
          <w:rFonts w:ascii="Arial Narrow" w:hAnsi="Arial Narrow"/>
          <w:sz w:val="22"/>
          <w:szCs w:val="22"/>
        </w:rPr>
        <w:t>PR</w:t>
      </w:r>
      <w:r>
        <w:rPr>
          <w:rFonts w:ascii="Arial Narrow" w:hAnsi="Arial Narrow"/>
          <w:sz w:val="22"/>
          <w:szCs w:val="22"/>
        </w:rPr>
        <w:t xml:space="preserve"> 2500 and submit a Declaration of Eligibility Form to the Departmen</w:t>
      </w:r>
      <w:r w:rsidR="00C678EA">
        <w:rPr>
          <w:rFonts w:ascii="Arial Narrow" w:hAnsi="Arial Narrow"/>
          <w:sz w:val="22"/>
          <w:szCs w:val="22"/>
        </w:rPr>
        <w:t>t of Communication and Journalism</w:t>
      </w:r>
      <w:r>
        <w:rPr>
          <w:rFonts w:ascii="Arial Narrow" w:hAnsi="Arial Narrow"/>
          <w:sz w:val="22"/>
          <w:szCs w:val="22"/>
        </w:rPr>
        <w:t>.</w:t>
      </w:r>
    </w:p>
    <w:p w:rsidR="00700C6B" w:rsidRPr="00EE58D8" w:rsidRDefault="00700C6B" w:rsidP="00EF561B">
      <w:pPr>
        <w:jc w:val="center"/>
        <w:rPr>
          <w:rFonts w:ascii="Arial Narrow" w:hAnsi="Arial Narrow"/>
          <w:b/>
          <w:sz w:val="22"/>
          <w:szCs w:val="22"/>
        </w:rPr>
      </w:pPr>
    </w:p>
    <w:p w:rsidR="00700C6B" w:rsidRPr="00EE58D8" w:rsidRDefault="00700C6B" w:rsidP="00EF561B">
      <w:pPr>
        <w:jc w:val="center"/>
        <w:rPr>
          <w:rFonts w:ascii="Arial Narrow" w:hAnsi="Arial Narrow"/>
          <w:b/>
          <w:sz w:val="22"/>
          <w:szCs w:val="22"/>
        </w:rPr>
      </w:pPr>
    </w:p>
    <w:sectPr w:rsidR="00700C6B" w:rsidRPr="00EE58D8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69" w:rsidRDefault="00550E69" w:rsidP="00F96AE8">
      <w:r>
        <w:separator/>
      </w:r>
    </w:p>
  </w:endnote>
  <w:endnote w:type="continuationSeparator" w:id="0">
    <w:p w:rsidR="00550E69" w:rsidRDefault="00550E69" w:rsidP="00F9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E8" w:rsidRPr="00F96AE8" w:rsidRDefault="00F96AE8">
    <w:pPr>
      <w:pStyle w:val="Footer"/>
      <w:rPr>
        <w:rFonts w:ascii="Arial Narrow" w:hAnsi="Arial Narrow"/>
        <w:sz w:val="22"/>
        <w:szCs w:val="22"/>
      </w:rPr>
    </w:pPr>
    <w:r w:rsidRPr="00F96AE8">
      <w:rPr>
        <w:rFonts w:ascii="Arial Narrow" w:hAnsi="Arial Narrow"/>
        <w:sz w:val="22"/>
        <w:szCs w:val="22"/>
      </w:rPr>
      <w:t>College of Arts and Sciences Advising</w:t>
    </w:r>
    <w:r w:rsidR="00205446">
      <w:rPr>
        <w:rFonts w:ascii="Arial Narrow" w:hAnsi="Arial Narrow"/>
        <w:sz w:val="22"/>
        <w:szCs w:val="22"/>
      </w:rPr>
      <w:t xml:space="preserve"> </w:t>
    </w:r>
    <w:r w:rsidR="00205446">
      <w:rPr>
        <w:rFonts w:ascii="Arial Narrow" w:hAnsi="Arial Narrow"/>
        <w:sz w:val="22"/>
        <w:szCs w:val="22"/>
      </w:rPr>
      <w:tab/>
      <w:t>130 O’Dowd Hall</w:t>
    </w:r>
    <w:r w:rsidRPr="00F96AE8">
      <w:rPr>
        <w:rFonts w:ascii="Arial Narrow" w:hAnsi="Arial Narrow"/>
        <w:sz w:val="22"/>
        <w:szCs w:val="22"/>
      </w:rPr>
      <w:t xml:space="preserve"> </w:t>
    </w:r>
    <w:r w:rsidR="00205446">
      <w:rPr>
        <w:rFonts w:ascii="Arial Narrow" w:hAnsi="Arial Narrow"/>
        <w:sz w:val="22"/>
        <w:szCs w:val="22"/>
      </w:rPr>
      <w:tab/>
    </w:r>
    <w:r w:rsidRPr="00F96AE8">
      <w:rPr>
        <w:rFonts w:ascii="Arial Narrow" w:hAnsi="Arial Narrow"/>
        <w:sz w:val="22"/>
        <w:szCs w:val="22"/>
      </w:rPr>
      <w:t>248-370-4567</w:t>
    </w:r>
    <w:r w:rsidRPr="00F96AE8">
      <w:rPr>
        <w:rFonts w:ascii="Arial Narrow" w:hAnsi="Arial Narrow"/>
        <w:sz w:val="22"/>
        <w:szCs w:val="22"/>
      </w:rPr>
      <w:ptab w:relativeTo="margin" w:alignment="right" w:leader="none"/>
    </w:r>
    <w:r w:rsidRPr="00F96AE8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69" w:rsidRDefault="00550E69" w:rsidP="00F96AE8">
      <w:r>
        <w:separator/>
      </w:r>
    </w:p>
  </w:footnote>
  <w:footnote w:type="continuationSeparator" w:id="0">
    <w:p w:rsidR="00550E69" w:rsidRDefault="00550E69" w:rsidP="00F9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879D6"/>
    <w:rsid w:val="000C33DC"/>
    <w:rsid w:val="000C7427"/>
    <w:rsid w:val="00116829"/>
    <w:rsid w:val="001238C4"/>
    <w:rsid w:val="00131C6E"/>
    <w:rsid w:val="001341E9"/>
    <w:rsid w:val="0013517B"/>
    <w:rsid w:val="00182F8B"/>
    <w:rsid w:val="001A4C5F"/>
    <w:rsid w:val="001C399F"/>
    <w:rsid w:val="001C7612"/>
    <w:rsid w:val="00205446"/>
    <w:rsid w:val="00244857"/>
    <w:rsid w:val="0024656A"/>
    <w:rsid w:val="00252ED8"/>
    <w:rsid w:val="00263149"/>
    <w:rsid w:val="002B66B3"/>
    <w:rsid w:val="002C19CF"/>
    <w:rsid w:val="002D18F8"/>
    <w:rsid w:val="002E7A87"/>
    <w:rsid w:val="0030753F"/>
    <w:rsid w:val="00321ED2"/>
    <w:rsid w:val="0032546D"/>
    <w:rsid w:val="00334037"/>
    <w:rsid w:val="00351A5E"/>
    <w:rsid w:val="003661CE"/>
    <w:rsid w:val="00371A82"/>
    <w:rsid w:val="0038117B"/>
    <w:rsid w:val="00383E8B"/>
    <w:rsid w:val="003E3714"/>
    <w:rsid w:val="0041752A"/>
    <w:rsid w:val="00420437"/>
    <w:rsid w:val="00461F57"/>
    <w:rsid w:val="00466077"/>
    <w:rsid w:val="00481A45"/>
    <w:rsid w:val="00483969"/>
    <w:rsid w:val="004A5CEE"/>
    <w:rsid w:val="004C0096"/>
    <w:rsid w:val="004F6B7C"/>
    <w:rsid w:val="00504205"/>
    <w:rsid w:val="0051713F"/>
    <w:rsid w:val="005373F0"/>
    <w:rsid w:val="00541D9B"/>
    <w:rsid w:val="00550E69"/>
    <w:rsid w:val="00584500"/>
    <w:rsid w:val="005D6691"/>
    <w:rsid w:val="005F5BBC"/>
    <w:rsid w:val="00606CF0"/>
    <w:rsid w:val="00621627"/>
    <w:rsid w:val="00624E38"/>
    <w:rsid w:val="00633352"/>
    <w:rsid w:val="00637054"/>
    <w:rsid w:val="006413F0"/>
    <w:rsid w:val="0066076F"/>
    <w:rsid w:val="00660815"/>
    <w:rsid w:val="00661976"/>
    <w:rsid w:val="0066330D"/>
    <w:rsid w:val="00685513"/>
    <w:rsid w:val="006C2F73"/>
    <w:rsid w:val="006D0B11"/>
    <w:rsid w:val="00700C6B"/>
    <w:rsid w:val="007051CE"/>
    <w:rsid w:val="007060FF"/>
    <w:rsid w:val="00711C8A"/>
    <w:rsid w:val="007176C9"/>
    <w:rsid w:val="007542FC"/>
    <w:rsid w:val="0078587B"/>
    <w:rsid w:val="00793834"/>
    <w:rsid w:val="007A394B"/>
    <w:rsid w:val="007C2B8A"/>
    <w:rsid w:val="007E378B"/>
    <w:rsid w:val="007F1467"/>
    <w:rsid w:val="008078B1"/>
    <w:rsid w:val="008260C1"/>
    <w:rsid w:val="008468D7"/>
    <w:rsid w:val="00855C42"/>
    <w:rsid w:val="0086297B"/>
    <w:rsid w:val="00885E0C"/>
    <w:rsid w:val="008C7B87"/>
    <w:rsid w:val="00920A92"/>
    <w:rsid w:val="0095523B"/>
    <w:rsid w:val="00991A8F"/>
    <w:rsid w:val="00992140"/>
    <w:rsid w:val="009E598F"/>
    <w:rsid w:val="00A019C1"/>
    <w:rsid w:val="00A44503"/>
    <w:rsid w:val="00A838D5"/>
    <w:rsid w:val="00A97720"/>
    <w:rsid w:val="00AA4F63"/>
    <w:rsid w:val="00AC0917"/>
    <w:rsid w:val="00AC6C4F"/>
    <w:rsid w:val="00AC7033"/>
    <w:rsid w:val="00AD41EF"/>
    <w:rsid w:val="00AD6FDA"/>
    <w:rsid w:val="00AE36A8"/>
    <w:rsid w:val="00AE4DE6"/>
    <w:rsid w:val="00B06A1C"/>
    <w:rsid w:val="00B303B3"/>
    <w:rsid w:val="00B62EAC"/>
    <w:rsid w:val="00B96208"/>
    <w:rsid w:val="00BD4DBB"/>
    <w:rsid w:val="00BE7ED6"/>
    <w:rsid w:val="00BF7DE3"/>
    <w:rsid w:val="00C10EA4"/>
    <w:rsid w:val="00C1432D"/>
    <w:rsid w:val="00C678EA"/>
    <w:rsid w:val="00C72E2F"/>
    <w:rsid w:val="00C76435"/>
    <w:rsid w:val="00C9315C"/>
    <w:rsid w:val="00CB74EC"/>
    <w:rsid w:val="00CD1144"/>
    <w:rsid w:val="00CF39D0"/>
    <w:rsid w:val="00CF3E27"/>
    <w:rsid w:val="00D348B6"/>
    <w:rsid w:val="00D35A45"/>
    <w:rsid w:val="00D36A19"/>
    <w:rsid w:val="00D36DC2"/>
    <w:rsid w:val="00D86D0F"/>
    <w:rsid w:val="00D942B2"/>
    <w:rsid w:val="00DA7C85"/>
    <w:rsid w:val="00DA7D1F"/>
    <w:rsid w:val="00DC5187"/>
    <w:rsid w:val="00DE7AFD"/>
    <w:rsid w:val="00DE7C39"/>
    <w:rsid w:val="00DF1B28"/>
    <w:rsid w:val="00E02499"/>
    <w:rsid w:val="00E04467"/>
    <w:rsid w:val="00E223A0"/>
    <w:rsid w:val="00E4097D"/>
    <w:rsid w:val="00E6309F"/>
    <w:rsid w:val="00E777E6"/>
    <w:rsid w:val="00EC6EEC"/>
    <w:rsid w:val="00EE58D8"/>
    <w:rsid w:val="00EF561B"/>
    <w:rsid w:val="00EF67A6"/>
    <w:rsid w:val="00EF76E7"/>
    <w:rsid w:val="00F00888"/>
    <w:rsid w:val="00F12AB1"/>
    <w:rsid w:val="00F16F8C"/>
    <w:rsid w:val="00F43C6D"/>
    <w:rsid w:val="00F479F7"/>
    <w:rsid w:val="00F530DC"/>
    <w:rsid w:val="00F73BEA"/>
    <w:rsid w:val="00F77E06"/>
    <w:rsid w:val="00F85168"/>
    <w:rsid w:val="00F952F7"/>
    <w:rsid w:val="00F96AE8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880D"/>
  <w15:docId w15:val="{DA4FEC80-A9D3-4767-BB75-15F73F12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8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6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8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8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091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2283-2256-4352-9E3A-26D0F1AB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Ann Selva</cp:lastModifiedBy>
  <cp:revision>15</cp:revision>
  <cp:lastPrinted>2013-04-29T19:07:00Z</cp:lastPrinted>
  <dcterms:created xsi:type="dcterms:W3CDTF">2015-03-02T21:50:00Z</dcterms:created>
  <dcterms:modified xsi:type="dcterms:W3CDTF">2018-05-16T12:40:00Z</dcterms:modified>
</cp:coreProperties>
</file>