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1A" w:rsidRPr="00EE58D8" w:rsidRDefault="00245A1A" w:rsidP="00245A1A">
      <w:pPr>
        <w:jc w:val="center"/>
        <w:rPr>
          <w:rFonts w:ascii="Arial Narrow" w:hAnsi="Arial Narrow"/>
          <w:b/>
          <w:sz w:val="22"/>
          <w:szCs w:val="22"/>
        </w:rPr>
      </w:pPr>
      <w:r w:rsidRPr="00EE58D8">
        <w:rPr>
          <w:rFonts w:ascii="Arial Narrow" w:hAnsi="Arial Narrow"/>
          <w:b/>
          <w:sz w:val="22"/>
          <w:szCs w:val="22"/>
        </w:rPr>
        <w:t>French Language and Literature B.A. Major in FOUR Academic Years (</w:t>
      </w:r>
      <w:r w:rsidR="00CF02D1">
        <w:rPr>
          <w:rFonts w:ascii="Arial Narrow" w:hAnsi="Arial Narrow"/>
          <w:b/>
          <w:sz w:val="22"/>
          <w:szCs w:val="22"/>
        </w:rPr>
        <w:t>201</w:t>
      </w:r>
      <w:r w:rsidR="00DB7101">
        <w:rPr>
          <w:rFonts w:ascii="Arial Narrow" w:hAnsi="Arial Narrow"/>
          <w:b/>
          <w:sz w:val="22"/>
          <w:szCs w:val="22"/>
        </w:rPr>
        <w:t>8</w:t>
      </w:r>
      <w:r w:rsidRPr="00EE58D8">
        <w:rPr>
          <w:rFonts w:ascii="Arial Narrow" w:hAnsi="Arial Narrow"/>
          <w:b/>
          <w:sz w:val="22"/>
          <w:szCs w:val="22"/>
        </w:rPr>
        <w:t>)</w:t>
      </w:r>
    </w:p>
    <w:p w:rsidR="00245A1A" w:rsidRPr="00EE58D8" w:rsidRDefault="00245A1A" w:rsidP="00245A1A">
      <w:pPr>
        <w:rPr>
          <w:rFonts w:ascii="Arial Narrow" w:hAnsi="Arial Narrow"/>
          <w:sz w:val="22"/>
          <w:szCs w:val="22"/>
        </w:rPr>
      </w:pPr>
    </w:p>
    <w:p w:rsidR="00245A1A" w:rsidRPr="00EE58D8" w:rsidRDefault="00245A1A" w:rsidP="00245A1A">
      <w:pPr>
        <w:rPr>
          <w:rFonts w:ascii="Arial Narrow" w:hAnsi="Arial Narrow"/>
          <w:sz w:val="22"/>
          <w:szCs w:val="22"/>
        </w:rPr>
      </w:pPr>
      <w:r w:rsidRPr="00EE58D8">
        <w:rPr>
          <w:rFonts w:ascii="Arial Narrow" w:hAnsi="Arial Narrow"/>
          <w:sz w:val="22"/>
          <w:szCs w:val="22"/>
        </w:rPr>
        <w:t>This is a breakdown of how a student, knowing they wanted to be a French major upon entering OU, could complete the General Education, CAS Exploratory and major requirements within a 4-year period of time.</w:t>
      </w:r>
      <w:r>
        <w:rPr>
          <w:rFonts w:ascii="Arial Narrow" w:hAnsi="Arial Narrow"/>
          <w:sz w:val="22"/>
          <w:szCs w:val="22"/>
        </w:rPr>
        <w:t xml:space="preserve">  This plan is an example only and not a guarantee of course offerings.</w:t>
      </w:r>
    </w:p>
    <w:p w:rsidR="00245A1A" w:rsidRPr="00EE58D8" w:rsidRDefault="00245A1A" w:rsidP="00245A1A">
      <w:pPr>
        <w:rPr>
          <w:rFonts w:ascii="Arial Narrow" w:hAnsi="Arial Narrow"/>
          <w:i/>
          <w:sz w:val="22"/>
          <w:szCs w:val="22"/>
        </w:rPr>
      </w:pPr>
    </w:p>
    <w:p w:rsidR="00245A1A" w:rsidRPr="00EE58D8" w:rsidRDefault="00245A1A" w:rsidP="00245A1A">
      <w:pPr>
        <w:rPr>
          <w:rFonts w:ascii="Arial Narrow" w:hAnsi="Arial Narrow"/>
          <w:i/>
          <w:sz w:val="22"/>
          <w:szCs w:val="22"/>
        </w:rPr>
      </w:pPr>
      <w:r w:rsidRPr="00EE58D8">
        <w:rPr>
          <w:rFonts w:ascii="Arial Narrow" w:hAnsi="Arial Narrow"/>
          <w:i/>
          <w:sz w:val="22"/>
          <w:szCs w:val="22"/>
        </w:rPr>
        <w:t xml:space="preserve">The below plan </w:t>
      </w:r>
      <w:r w:rsidR="00AD50F7">
        <w:rPr>
          <w:rFonts w:ascii="Arial Narrow" w:hAnsi="Arial Narrow"/>
          <w:i/>
          <w:sz w:val="22"/>
          <w:szCs w:val="22"/>
        </w:rPr>
        <w:t>is based on ACT English of 16-27/SAT Writing 410-610</w:t>
      </w:r>
      <w:r w:rsidR="00B64528" w:rsidRPr="00B64528">
        <w:rPr>
          <w:rFonts w:ascii="Arial Narrow" w:hAnsi="Arial Narrow"/>
          <w:i/>
          <w:sz w:val="22"/>
          <w:szCs w:val="22"/>
        </w:rPr>
        <w:t xml:space="preserve"> and first year language placement </w:t>
      </w:r>
      <w:r w:rsidRPr="00EE58D8">
        <w:rPr>
          <w:rFonts w:ascii="Arial Narrow" w:hAnsi="Arial Narrow"/>
          <w:b/>
          <w:i/>
          <w:sz w:val="22"/>
          <w:szCs w:val="22"/>
          <w:u w:val="single"/>
        </w:rPr>
        <w:t>or</w:t>
      </w:r>
      <w:r w:rsidRPr="00EE58D8">
        <w:rPr>
          <w:rFonts w:ascii="Arial Narrow" w:hAnsi="Arial Narrow"/>
          <w:b/>
          <w:i/>
          <w:sz w:val="22"/>
          <w:szCs w:val="22"/>
        </w:rPr>
        <w:t xml:space="preserve"> </w:t>
      </w:r>
      <w:r w:rsidRPr="00EE58D8">
        <w:rPr>
          <w:rFonts w:ascii="Arial Narrow" w:hAnsi="Arial Narrow"/>
          <w:i/>
          <w:sz w:val="22"/>
          <w:szCs w:val="22"/>
        </w:rPr>
        <w:t>AP/IB/CLEP equivalents.</w:t>
      </w:r>
    </w:p>
    <w:tbl>
      <w:tblPr>
        <w:tblW w:w="13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2"/>
        <w:gridCol w:w="5408"/>
        <w:gridCol w:w="5408"/>
        <w:gridCol w:w="2070"/>
      </w:tblGrid>
      <w:tr w:rsidR="00245A1A" w:rsidRPr="00245A1A" w:rsidTr="007A4855">
        <w:trPr>
          <w:trHeight w:val="271"/>
        </w:trPr>
        <w:tc>
          <w:tcPr>
            <w:tcW w:w="632" w:type="dxa"/>
          </w:tcPr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Year</w:t>
            </w:r>
          </w:p>
        </w:tc>
        <w:tc>
          <w:tcPr>
            <w:tcW w:w="5408" w:type="dxa"/>
          </w:tcPr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Fall</w:t>
            </w:r>
          </w:p>
        </w:tc>
        <w:tc>
          <w:tcPr>
            <w:tcW w:w="5408" w:type="dxa"/>
          </w:tcPr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Winter</w:t>
            </w:r>
          </w:p>
        </w:tc>
        <w:tc>
          <w:tcPr>
            <w:tcW w:w="2070" w:type="dxa"/>
          </w:tcPr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</w:t>
            </w:r>
          </w:p>
        </w:tc>
      </w:tr>
      <w:tr w:rsidR="00245A1A" w:rsidRPr="00245A1A" w:rsidTr="007A4855">
        <w:trPr>
          <w:trHeight w:val="1475"/>
        </w:trPr>
        <w:tc>
          <w:tcPr>
            <w:tcW w:w="632" w:type="dxa"/>
          </w:tcPr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5408" w:type="dxa"/>
          </w:tcPr>
          <w:p w:rsidR="00245A1A" w:rsidRPr="00EE58D8" w:rsidRDefault="00245A1A" w:rsidP="007A4855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FRH  114</w:t>
            </w:r>
            <w:r w:rsidR="00F01A06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(G.E. Language a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nd Culture) (or higher by placement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)</w:t>
            </w:r>
          </w:p>
          <w:p w:rsidR="00245A1A" w:rsidRPr="00EE58D8" w:rsidRDefault="00245A1A" w:rsidP="007A4855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LIT 181</w:t>
            </w:r>
            <w:r w:rsidR="00F01A06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or 182</w:t>
            </w:r>
            <w:r w:rsidR="00F01A06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(G.E. Literature)</w:t>
            </w:r>
          </w:p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WRT 1</w:t>
            </w:r>
            <w:r w:rsidR="00F01A06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50</w:t>
            </w:r>
          </w:p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245A1A" w:rsidRPr="00EE58D8" w:rsidRDefault="00245A1A" w:rsidP="007A4855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FRH  115</w:t>
            </w:r>
            <w:r w:rsidR="00F01A06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or higher by placement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)</w:t>
            </w:r>
          </w:p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WR T 1</w:t>
            </w:r>
            <w:r w:rsidR="00F01A06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60</w:t>
            </w:r>
          </w:p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245A1A" w:rsidRPr="00245A1A" w:rsidTr="007A4855">
        <w:trPr>
          <w:trHeight w:val="1475"/>
        </w:trPr>
        <w:tc>
          <w:tcPr>
            <w:tcW w:w="632" w:type="dxa"/>
          </w:tcPr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5408" w:type="dxa"/>
          </w:tcPr>
          <w:p w:rsidR="00245A1A" w:rsidRPr="00EE58D8" w:rsidRDefault="00245A1A" w:rsidP="007A4855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FRH  214</w:t>
            </w:r>
            <w:r w:rsidR="00F01A06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or higher by placement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)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offered in fall and winter </w:t>
            </w:r>
          </w:p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="00EE0C1E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CAS Exploratory</w:t>
            </w:r>
            <w:r w:rsidR="00EE0C1E">
              <w:rPr>
                <w:rFonts w:ascii="Arial Narrow" w:eastAsia="Times New Roman" w:hAnsi="Arial Narrow"/>
                <w:sz w:val="22"/>
                <w:szCs w:val="22"/>
              </w:rPr>
              <w:t>/ Elective</w:t>
            </w:r>
          </w:p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245A1A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FRH  215</w:t>
            </w:r>
            <w:r w:rsidR="00F01A06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offered in fall and winter</w:t>
            </w:r>
          </w:p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EE0C1E" w:rsidRPr="00EE58D8">
              <w:rPr>
                <w:rFonts w:ascii="Arial Narrow" w:eastAsia="Times New Roman" w:hAnsi="Arial Narrow"/>
                <w:sz w:val="22"/>
                <w:szCs w:val="22"/>
              </w:rPr>
              <w:t>CAS Exploratory</w:t>
            </w:r>
            <w:r w:rsidR="00EE0C1E">
              <w:rPr>
                <w:rFonts w:ascii="Arial Narrow" w:eastAsia="Times New Roman" w:hAnsi="Arial Narrow"/>
                <w:sz w:val="22"/>
                <w:szCs w:val="22"/>
              </w:rPr>
              <w:t>/ Elective</w:t>
            </w:r>
          </w:p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="00EE0C1E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  <w:r w:rsidR="00EE0C1E">
              <w:rPr>
                <w:rFonts w:ascii="Arial Narrow" w:eastAsia="Times New Roman" w:hAnsi="Arial Narrow"/>
                <w:sz w:val="22"/>
                <w:szCs w:val="22"/>
              </w:rPr>
              <w:t>/ Elective</w:t>
            </w:r>
          </w:p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245A1A" w:rsidRPr="00245A1A" w:rsidTr="007A4855">
        <w:trPr>
          <w:trHeight w:val="1493"/>
        </w:trPr>
        <w:tc>
          <w:tcPr>
            <w:tcW w:w="632" w:type="dxa"/>
          </w:tcPr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5408" w:type="dxa"/>
          </w:tcPr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FRH 314</w:t>
            </w:r>
            <w:r w:rsidR="00F01A06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207AF0" w:rsidRPr="00207AF0">
              <w:rPr>
                <w:rFonts w:ascii="Arial Narrow" w:eastAsia="Times New Roman" w:hAnsi="Arial Narrow"/>
                <w:sz w:val="22"/>
                <w:szCs w:val="22"/>
              </w:rPr>
              <w:t>(F, W)</w:t>
            </w:r>
          </w:p>
          <w:p w:rsidR="00245A1A" w:rsidRPr="00207AF0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FRH 370</w:t>
            </w:r>
            <w:r w:rsidR="00F01A06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207AF0" w:rsidRPr="00207AF0">
              <w:rPr>
                <w:rFonts w:ascii="Arial Narrow" w:eastAsia="Times New Roman" w:hAnsi="Arial Narrow"/>
                <w:sz w:val="22"/>
                <w:szCs w:val="22"/>
              </w:rPr>
              <w:t>(F)</w:t>
            </w:r>
          </w:p>
          <w:p w:rsidR="00F01E7B" w:rsidRDefault="00F01E7B" w:rsidP="00F01E7B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2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FRH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312</w:t>
            </w:r>
            <w:r w:rsidR="00F01A06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Pr="00F01E7B">
              <w:rPr>
                <w:rFonts w:ascii="Arial Narrow" w:eastAsia="Times New Roman" w:hAnsi="Arial Narrow"/>
                <w:sz w:val="22"/>
                <w:szCs w:val="22"/>
              </w:rPr>
              <w:t>- first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7 weeks of term</w:t>
            </w:r>
          </w:p>
          <w:p w:rsidR="00245A1A" w:rsidRDefault="00245A1A" w:rsidP="007A4855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2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FRH 318</w:t>
            </w:r>
            <w:r w:rsidR="00F01A06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207AF0" w:rsidRPr="00207AF0">
              <w:rPr>
                <w:rFonts w:ascii="Arial Narrow" w:eastAsia="Times New Roman" w:hAnsi="Arial Narrow"/>
                <w:sz w:val="22"/>
                <w:szCs w:val="22"/>
              </w:rPr>
              <w:t>(F)</w:t>
            </w:r>
            <w:r w:rsidR="00207AF0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207AF0" w:rsidRPr="00207AF0">
              <w:rPr>
                <w:rFonts w:ascii="Arial Narrow" w:eastAsia="Times New Roman" w:hAnsi="Arial Narrow"/>
                <w:sz w:val="22"/>
                <w:szCs w:val="22"/>
              </w:rPr>
              <w:t>- second 7 weeks of term</w:t>
            </w:r>
          </w:p>
          <w:p w:rsidR="00207AF0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EE0C1E" w:rsidRPr="00EE58D8">
              <w:rPr>
                <w:rFonts w:ascii="Arial Narrow" w:eastAsia="Times New Roman" w:hAnsi="Arial Narrow"/>
                <w:sz w:val="22"/>
                <w:szCs w:val="22"/>
              </w:rPr>
              <w:t>CAS Exploratory</w:t>
            </w:r>
            <w:r w:rsidR="00EE0C1E">
              <w:rPr>
                <w:rFonts w:ascii="Arial Narrow" w:eastAsia="Times New Roman" w:hAnsi="Arial Narrow"/>
                <w:sz w:val="22"/>
                <w:szCs w:val="22"/>
              </w:rPr>
              <w:t>/ Elective</w:t>
            </w:r>
          </w:p>
          <w:p w:rsidR="003578C0" w:rsidRDefault="003578C0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F01E7B" w:rsidRDefault="00F01E7B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F01E7B" w:rsidRDefault="00F01E7B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45A1A" w:rsidRPr="00EE58D8" w:rsidRDefault="00245A1A" w:rsidP="003578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395F59" w:rsidRPr="00395F59" w:rsidRDefault="00395F59" w:rsidP="00395F59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395F59">
              <w:rPr>
                <w:rFonts w:ascii="Arial Narrow" w:eastAsia="Times New Roman" w:hAnsi="Arial Narrow"/>
                <w:sz w:val="22"/>
                <w:szCs w:val="22"/>
              </w:rPr>
              <w:t xml:space="preserve">2 – </w:t>
            </w:r>
            <w:r w:rsidRPr="00395F59">
              <w:rPr>
                <w:rFonts w:ascii="Arial Narrow" w:eastAsia="Times New Roman" w:hAnsi="Arial Narrow"/>
                <w:b/>
                <w:sz w:val="22"/>
                <w:szCs w:val="22"/>
              </w:rPr>
              <w:t>FRH 316</w:t>
            </w:r>
            <w:r w:rsidR="00F01A06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395F59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Pr="00395F59">
              <w:rPr>
                <w:rFonts w:ascii="Arial Narrow" w:eastAsia="Times New Roman" w:hAnsi="Arial Narrow"/>
                <w:sz w:val="22"/>
                <w:szCs w:val="22"/>
              </w:rPr>
              <w:t>(W)</w:t>
            </w:r>
            <w:r w:rsidRPr="00395F59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Pr="00395F59">
              <w:rPr>
                <w:rFonts w:ascii="Arial Narrow" w:eastAsia="Times New Roman" w:hAnsi="Arial Narrow"/>
                <w:sz w:val="22"/>
                <w:szCs w:val="22"/>
              </w:rPr>
              <w:t>– first 7 weeks, followed by FRH 408 (held at the same time)</w:t>
            </w:r>
          </w:p>
          <w:p w:rsidR="00395F59" w:rsidRPr="00395F59" w:rsidRDefault="00395F59" w:rsidP="00395F59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395F59">
              <w:rPr>
                <w:rFonts w:ascii="Arial Narrow" w:eastAsia="Times New Roman" w:hAnsi="Arial Narrow"/>
                <w:sz w:val="22"/>
                <w:szCs w:val="22"/>
              </w:rPr>
              <w:t xml:space="preserve">2 – </w:t>
            </w:r>
            <w:r w:rsidRPr="00395F59">
              <w:rPr>
                <w:rFonts w:ascii="Arial Narrow" w:eastAsia="Times New Roman" w:hAnsi="Arial Narrow"/>
                <w:b/>
                <w:sz w:val="22"/>
                <w:szCs w:val="22"/>
              </w:rPr>
              <w:t>FRH 408</w:t>
            </w:r>
            <w:r w:rsidR="00F01A06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395F59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Pr="00395F59">
              <w:rPr>
                <w:rFonts w:ascii="Arial Narrow" w:eastAsia="Times New Roman" w:hAnsi="Arial Narrow"/>
                <w:sz w:val="22"/>
                <w:szCs w:val="22"/>
              </w:rPr>
              <w:t>(W)</w:t>
            </w:r>
            <w:r w:rsidRPr="00395F59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Pr="00395F59">
              <w:rPr>
                <w:rFonts w:ascii="Arial Narrow" w:eastAsia="Times New Roman" w:hAnsi="Arial Narrow"/>
                <w:sz w:val="22"/>
                <w:szCs w:val="22"/>
              </w:rPr>
              <w:t>– last 7 weeks, following FRH 316 (held at the same time)</w:t>
            </w:r>
          </w:p>
          <w:p w:rsidR="00245A1A" w:rsidRPr="00207AF0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395F5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395F59">
              <w:rPr>
                <w:rFonts w:ascii="Arial Narrow" w:eastAsia="Times New Roman" w:hAnsi="Arial Narrow"/>
                <w:b/>
                <w:sz w:val="22"/>
                <w:szCs w:val="22"/>
              </w:rPr>
              <w:t>FRH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380</w:t>
            </w:r>
            <w:r w:rsidR="00F01A06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3578C0">
              <w:rPr>
                <w:rFonts w:ascii="Arial Narrow" w:eastAsia="Times New Roman" w:hAnsi="Arial Narrow"/>
                <w:sz w:val="22"/>
                <w:szCs w:val="22"/>
              </w:rPr>
              <w:t>(W)</w:t>
            </w:r>
          </w:p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C912B9" w:rsidRPr="00C912B9">
              <w:rPr>
                <w:rFonts w:ascii="Arial Narrow" w:eastAsia="Times New Roman" w:hAnsi="Arial Narrow"/>
                <w:b/>
                <w:sz w:val="22"/>
                <w:szCs w:val="22"/>
              </w:rPr>
              <w:t>FRH 30</w:t>
            </w:r>
            <w:r w:rsidR="00F01A06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C912B9" w:rsidRPr="00C912B9">
              <w:rPr>
                <w:rFonts w:ascii="Arial Narrow" w:eastAsia="Times New Roman" w:hAnsi="Arial Narrow"/>
                <w:b/>
                <w:sz w:val="22"/>
                <w:szCs w:val="22"/>
              </w:rPr>
              <w:t>0/40</w:t>
            </w:r>
            <w:r w:rsidR="00F01A06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C912B9" w:rsidRPr="00C912B9">
              <w:rPr>
                <w:rFonts w:ascii="Arial Narrow" w:eastAsia="Times New Roman" w:hAnsi="Arial Narrow"/>
                <w:b/>
                <w:sz w:val="22"/>
                <w:szCs w:val="22"/>
              </w:rPr>
              <w:t>0-level Elective</w:t>
            </w:r>
            <w:r w:rsidR="00C912B9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</w:p>
          <w:p w:rsidR="00207AF0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207AF0" w:rsidRPr="00EE58D8" w:rsidRDefault="00207AF0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45A1A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96630" w:rsidRDefault="00596630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96630" w:rsidRPr="00EE58D8" w:rsidRDefault="00596630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245A1A" w:rsidRPr="00245A1A" w:rsidTr="007A4855">
        <w:trPr>
          <w:trHeight w:val="1493"/>
        </w:trPr>
        <w:tc>
          <w:tcPr>
            <w:tcW w:w="632" w:type="dxa"/>
          </w:tcPr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</w:t>
            </w:r>
          </w:p>
        </w:tc>
        <w:tc>
          <w:tcPr>
            <w:tcW w:w="5408" w:type="dxa"/>
          </w:tcPr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FRH Literature 40</w:t>
            </w:r>
            <w:r w:rsidR="00F01A06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0-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level Elective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3578C0" w:rsidRPr="003578C0">
              <w:rPr>
                <w:rFonts w:ascii="Arial Narrow" w:eastAsia="Times New Roman" w:hAnsi="Arial Narrow"/>
                <w:sz w:val="22"/>
                <w:szCs w:val="22"/>
              </w:rPr>
              <w:t>(F, W)</w:t>
            </w:r>
          </w:p>
          <w:p w:rsidR="00F6556C" w:rsidRDefault="00F6556C" w:rsidP="00F6556C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FRH 351</w:t>
            </w:r>
            <w:r w:rsidR="00F01A06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Pr="003578C0">
              <w:rPr>
                <w:rFonts w:ascii="Arial Narrow" w:eastAsia="Times New Roman" w:hAnsi="Arial Narrow"/>
                <w:sz w:val="22"/>
                <w:szCs w:val="22"/>
              </w:rPr>
              <w:t>(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F</w:t>
            </w:r>
            <w:r w:rsidRPr="003578C0">
              <w:rPr>
                <w:rFonts w:ascii="Arial Narrow" w:eastAsia="Times New Roman" w:hAnsi="Arial Narrow"/>
                <w:sz w:val="22"/>
                <w:szCs w:val="22"/>
              </w:rPr>
              <w:t>)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</w:p>
          <w:p w:rsidR="00027FDD" w:rsidRPr="00EE58D8" w:rsidRDefault="00027FDD" w:rsidP="00F6556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FRH 30</w:t>
            </w:r>
            <w:r w:rsidR="00F01A06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0/4</w:t>
            </w:r>
            <w:r w:rsidR="00F01A06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00-level Elective </w:t>
            </w:r>
          </w:p>
          <w:p w:rsidR="00245A1A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C912B9">
              <w:rPr>
                <w:rFonts w:ascii="Arial Narrow" w:eastAsia="Times New Roman" w:hAnsi="Arial Narrow"/>
                <w:sz w:val="22"/>
                <w:szCs w:val="22"/>
              </w:rPr>
              <w:t xml:space="preserve">Elective </w:t>
            </w:r>
          </w:p>
          <w:p w:rsidR="00637DD3" w:rsidRDefault="00637DD3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9D2283" w:rsidRPr="00EE58D8" w:rsidRDefault="009D2283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245A1A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FRH Literature 40</w:t>
            </w:r>
            <w:r w:rsidR="00F01A06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-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leve</w:t>
            </w:r>
            <w:r w:rsidR="003578C0">
              <w:rPr>
                <w:rFonts w:ascii="Arial Narrow" w:eastAsia="Times New Roman" w:hAnsi="Arial Narrow"/>
                <w:b/>
                <w:sz w:val="22"/>
                <w:szCs w:val="22"/>
              </w:rPr>
              <w:t>l Elective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3578C0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3578C0" w:rsidRPr="003578C0">
              <w:rPr>
                <w:rFonts w:ascii="Arial Narrow" w:eastAsia="Times New Roman" w:hAnsi="Arial Narrow"/>
                <w:sz w:val="22"/>
                <w:szCs w:val="22"/>
              </w:rPr>
              <w:t>(F, W)</w:t>
            </w:r>
          </w:p>
          <w:p w:rsidR="00F6556C" w:rsidRDefault="00F6556C" w:rsidP="00F6556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027FDD" w:rsidRPr="00EE58D8" w:rsidRDefault="00027FDD" w:rsidP="00F6556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4 – Elective </w:t>
            </w:r>
          </w:p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F01E7B" w:rsidRDefault="00F01E7B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27FDD" w:rsidRDefault="00027FDD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27FDD" w:rsidRPr="00EE58D8" w:rsidRDefault="00027FDD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12 credit hours</w:t>
            </w:r>
          </w:p>
        </w:tc>
        <w:tc>
          <w:tcPr>
            <w:tcW w:w="2070" w:type="dxa"/>
          </w:tcPr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F6288" w:rsidRDefault="005F6288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27FDD" w:rsidRDefault="00027FDD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27FDD" w:rsidRPr="00EE58D8" w:rsidRDefault="00027FDD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45A1A" w:rsidRPr="00EE58D8" w:rsidRDefault="00245A1A" w:rsidP="007A4855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28 credits</w:t>
            </w:r>
          </w:p>
        </w:tc>
      </w:tr>
      <w:tr w:rsidR="00245A1A" w:rsidRPr="00245A1A" w:rsidTr="007A4855">
        <w:trPr>
          <w:trHeight w:val="286"/>
        </w:trPr>
        <w:tc>
          <w:tcPr>
            <w:tcW w:w="13518" w:type="dxa"/>
            <w:gridSpan w:val="4"/>
          </w:tcPr>
          <w:p w:rsidR="00245A1A" w:rsidRPr="00EE58D8" w:rsidRDefault="00245A1A" w:rsidP="007A4855">
            <w:pPr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= 124 credits</w:t>
            </w:r>
          </w:p>
        </w:tc>
      </w:tr>
    </w:tbl>
    <w:p w:rsidR="00E05EA0" w:rsidRPr="003578C0" w:rsidRDefault="00245A1A">
      <w:pPr>
        <w:rPr>
          <w:rFonts w:ascii="Arial Narrow" w:hAnsi="Arial Narrow"/>
          <w:sz w:val="22"/>
          <w:szCs w:val="22"/>
        </w:rPr>
      </w:pPr>
      <w:r w:rsidRPr="00EE58D8">
        <w:rPr>
          <w:rFonts w:ascii="Arial Narrow" w:hAnsi="Arial Narrow"/>
          <w:sz w:val="22"/>
          <w:szCs w:val="22"/>
          <w:u w:val="single"/>
        </w:rPr>
        <w:t>Note</w:t>
      </w:r>
      <w:r w:rsidRPr="00EE58D8">
        <w:rPr>
          <w:rFonts w:ascii="Arial Narrow" w:hAnsi="Arial Narrow"/>
          <w:sz w:val="22"/>
          <w:szCs w:val="22"/>
        </w:rPr>
        <w:t>:   The term “elective” may not be completely “free” in that this table does not address the university requirements of G.E. Integration or 32 credits at the 30</w:t>
      </w:r>
      <w:r w:rsidR="00F01A06">
        <w:rPr>
          <w:rFonts w:ascii="Arial Narrow" w:hAnsi="Arial Narrow"/>
          <w:sz w:val="22"/>
          <w:szCs w:val="22"/>
        </w:rPr>
        <w:t>0</w:t>
      </w:r>
      <w:r w:rsidRPr="00EE58D8">
        <w:rPr>
          <w:rFonts w:ascii="Arial Narrow" w:hAnsi="Arial Narrow"/>
          <w:sz w:val="22"/>
          <w:szCs w:val="22"/>
        </w:rPr>
        <w:t>0/40</w:t>
      </w:r>
      <w:r w:rsidR="00F01A06">
        <w:rPr>
          <w:rFonts w:ascii="Arial Narrow" w:hAnsi="Arial Narrow"/>
          <w:sz w:val="22"/>
          <w:szCs w:val="22"/>
        </w:rPr>
        <w:t>0</w:t>
      </w:r>
      <w:r w:rsidRPr="00EE58D8">
        <w:rPr>
          <w:rFonts w:ascii="Arial Narrow" w:hAnsi="Arial Narrow"/>
          <w:sz w:val="22"/>
          <w:szCs w:val="22"/>
        </w:rPr>
        <w:t xml:space="preserve">0 level.  </w:t>
      </w:r>
    </w:p>
    <w:sectPr w:rsidR="00E05EA0" w:rsidRPr="003578C0" w:rsidSect="008260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D84" w:rsidRDefault="003578C0">
      <w:r>
        <w:separator/>
      </w:r>
    </w:p>
  </w:endnote>
  <w:endnote w:type="continuationSeparator" w:id="0">
    <w:p w:rsidR="00EB6D84" w:rsidRDefault="0035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6AD" w:rsidRDefault="006956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99F" w:rsidRPr="0038499F" w:rsidRDefault="00245A1A">
    <w:pPr>
      <w:pStyle w:val="Footer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College of Arts and Sciences Advising</w:t>
    </w:r>
    <w:r>
      <w:rPr>
        <w:rFonts w:ascii="Arial Narrow" w:hAnsi="Arial Narrow"/>
        <w:sz w:val="22"/>
        <w:szCs w:val="22"/>
      </w:rPr>
      <w:ptab w:relativeTo="margin" w:alignment="center" w:leader="none"/>
    </w:r>
    <w:r>
      <w:rPr>
        <w:rFonts w:ascii="Arial Narrow" w:hAnsi="Arial Narrow"/>
        <w:sz w:val="22"/>
        <w:szCs w:val="22"/>
      </w:rPr>
      <w:t xml:space="preserve"> </w:t>
    </w:r>
    <w:r w:rsidR="006956AD">
      <w:rPr>
        <w:rFonts w:ascii="Arial Narrow" w:hAnsi="Arial Narrow"/>
        <w:sz w:val="22"/>
        <w:szCs w:val="22"/>
      </w:rPr>
      <w:t xml:space="preserve">130 </w:t>
    </w:r>
    <w:proofErr w:type="spellStart"/>
    <w:r w:rsidR="006956AD">
      <w:rPr>
        <w:rFonts w:ascii="Arial Narrow" w:hAnsi="Arial Narrow"/>
        <w:sz w:val="22"/>
        <w:szCs w:val="22"/>
      </w:rPr>
      <w:t>D’Dowd</w:t>
    </w:r>
    <w:proofErr w:type="spellEnd"/>
    <w:r w:rsidR="006956AD">
      <w:rPr>
        <w:rFonts w:ascii="Arial Narrow" w:hAnsi="Arial Narrow"/>
        <w:sz w:val="22"/>
        <w:szCs w:val="22"/>
      </w:rPr>
      <w:t xml:space="preserve"> Hall</w:t>
    </w:r>
    <w:bookmarkStart w:id="0" w:name="_GoBack"/>
    <w:bookmarkEnd w:id="0"/>
    <w:r>
      <w:rPr>
        <w:rFonts w:ascii="Arial Narrow" w:hAnsi="Arial Narrow"/>
        <w:sz w:val="22"/>
        <w:szCs w:val="22"/>
      </w:rPr>
      <w:t xml:space="preserve">  248-370-4567</w:t>
    </w:r>
    <w:r>
      <w:rPr>
        <w:rFonts w:ascii="Arial Narrow" w:hAnsi="Arial Narrow"/>
        <w:sz w:val="22"/>
        <w:szCs w:val="22"/>
      </w:rPr>
      <w:ptab w:relativeTo="margin" w:alignment="right" w:leader="none"/>
    </w:r>
    <w:r>
      <w:rPr>
        <w:rFonts w:ascii="Arial Narrow" w:hAnsi="Arial Narrow"/>
        <w:sz w:val="22"/>
        <w:szCs w:val="22"/>
      </w:rPr>
      <w:t xml:space="preserve"> http://oakland.edu/casadvising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6AD" w:rsidRDefault="00695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D84" w:rsidRDefault="003578C0">
      <w:r>
        <w:separator/>
      </w:r>
    </w:p>
  </w:footnote>
  <w:footnote w:type="continuationSeparator" w:id="0">
    <w:p w:rsidR="00EB6D84" w:rsidRDefault="00357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6AD" w:rsidRDefault="0069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6AD" w:rsidRDefault="006956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6AD" w:rsidRDefault="0069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1A"/>
    <w:rsid w:val="00027FDD"/>
    <w:rsid w:val="00207AF0"/>
    <w:rsid w:val="00245A1A"/>
    <w:rsid w:val="003578C0"/>
    <w:rsid w:val="00395F59"/>
    <w:rsid w:val="00596630"/>
    <w:rsid w:val="005F6288"/>
    <w:rsid w:val="00637DD3"/>
    <w:rsid w:val="006956AD"/>
    <w:rsid w:val="00775B5F"/>
    <w:rsid w:val="009D2283"/>
    <w:rsid w:val="00AD50F7"/>
    <w:rsid w:val="00B64528"/>
    <w:rsid w:val="00C62697"/>
    <w:rsid w:val="00C912B9"/>
    <w:rsid w:val="00CF02D1"/>
    <w:rsid w:val="00DB7101"/>
    <w:rsid w:val="00E05EA0"/>
    <w:rsid w:val="00EB6D84"/>
    <w:rsid w:val="00EE0C1E"/>
    <w:rsid w:val="00F01A06"/>
    <w:rsid w:val="00F01E7B"/>
    <w:rsid w:val="00F6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BCCF4"/>
  <w15:docId w15:val="{3556745B-7379-46F2-949A-60E1F25E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A1A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5A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A1A"/>
    <w:rPr>
      <w:rFonts w:ascii="Cambria" w:eastAsia="Cambria" w:hAnsi="Cambria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95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6AD"/>
    <w:rPr>
      <w:rFonts w:ascii="Cambria" w:eastAsia="Cambria" w:hAnsi="Cambri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hahn</dc:creator>
  <cp:lastModifiedBy>Meagan Richard</cp:lastModifiedBy>
  <cp:revision>7</cp:revision>
  <cp:lastPrinted>2013-04-29T19:01:00Z</cp:lastPrinted>
  <dcterms:created xsi:type="dcterms:W3CDTF">2016-03-24T17:27:00Z</dcterms:created>
  <dcterms:modified xsi:type="dcterms:W3CDTF">2018-03-16T11:28:00Z</dcterms:modified>
</cp:coreProperties>
</file>