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93AD5" w14:textId="77777777" w:rsidR="00E86687" w:rsidRPr="00AC3970" w:rsidRDefault="00E86687" w:rsidP="00E8668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t>Summary of the Program’s Assessment Plan</w:t>
      </w:r>
      <w:r>
        <w:rPr>
          <w:rFonts w:ascii="Arial" w:eastAsia="Calibri" w:hAnsi="Arial" w:cs="Arial"/>
          <w:b/>
          <w:spacing w:val="-3"/>
        </w:rPr>
        <w:t xml:space="preserve"> |</w:t>
      </w:r>
      <w:r w:rsidRPr="00AC3970">
        <w:rPr>
          <w:rFonts w:ascii="Arial" w:eastAsia="Times New Roman" w:hAnsi="Arial" w:cs="Arial"/>
          <w:b/>
        </w:rPr>
        <w:t xml:space="preserve"> Generalist Practice</w:t>
      </w:r>
    </w:p>
    <w:p w14:paraId="6942CF0C" w14:textId="77777777" w:rsidR="00E86687" w:rsidRPr="006F741B" w:rsidRDefault="00E86687" w:rsidP="00E8668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430DFF1D" w14:textId="77777777" w:rsidR="00E86687" w:rsidRPr="00B979F0" w:rsidRDefault="00E86687" w:rsidP="00E86687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</w:t>
      </w:r>
      <w:proofErr w:type="gramStart"/>
      <w:r w:rsidRPr="00FC4D81">
        <w:rPr>
          <w:rFonts w:ascii="Arial" w:eastAsia="Calibri" w:hAnsi="Arial" w:cs="Arial"/>
          <w:spacing w:val="-3"/>
        </w:rPr>
        <w:t>are assessed</w:t>
      </w:r>
      <w:proofErr w:type="gramEnd"/>
      <w:r w:rsidRPr="00FC4D81">
        <w:rPr>
          <w:rFonts w:ascii="Arial" w:eastAsia="Calibri" w:hAnsi="Arial" w:cs="Arial"/>
          <w:spacing w:val="-3"/>
        </w:rPr>
        <w:t xml:space="preserve"> </w:t>
      </w:r>
      <w:r w:rsidRPr="001B0303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>on their mastery of the nine competencies that comprise the Educational Policy and Accreditation Standards of the Council on Social Work Education and any additional competencies programs may choose to add.</w:t>
      </w:r>
      <w:r>
        <w:rPr>
          <w:rFonts w:ascii="Arial" w:eastAsia="Calibri" w:hAnsi="Arial" w:cs="Arial"/>
          <w:spacing w:val="-3"/>
        </w:rPr>
        <w:t xml:space="preserve">  Summarize the program’s competency-based assessment plan.  Programs may add/delete rows</w:t>
      </w:r>
      <w:r w:rsidRPr="003308A9">
        <w:rPr>
          <w:rFonts w:ascii="Arial" w:eastAsia="Calibri" w:hAnsi="Arial" w:cs="Arial"/>
          <w:spacing w:val="-3"/>
        </w:rPr>
        <w:t xml:space="preserve"> to accurately reflect the number </w:t>
      </w:r>
      <w:r>
        <w:rPr>
          <w:rFonts w:ascii="Arial" w:eastAsia="Calibri" w:hAnsi="Arial" w:cs="Arial"/>
          <w:spacing w:val="-3"/>
        </w:rPr>
        <w:t>measures included in the data presented</w:t>
      </w:r>
      <w:r w:rsidRPr="003308A9">
        <w:rPr>
          <w:rFonts w:ascii="Arial" w:eastAsia="Calibri" w:hAnsi="Arial" w:cs="Arial"/>
          <w:spacing w:val="-3"/>
        </w:rPr>
        <w:t>.</w:t>
      </w:r>
    </w:p>
    <w:p w14:paraId="0B00C9C4" w14:textId="77777777" w:rsidR="00E86687" w:rsidRDefault="00E86687" w:rsidP="00E86687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5"/>
        <w:gridCol w:w="3865"/>
      </w:tblGrid>
      <w:tr w:rsidR="00E86687" w14:paraId="6501D832" w14:textId="77777777" w:rsidTr="0011705F">
        <w:trPr>
          <w:jc w:val="center"/>
        </w:trPr>
        <w:tc>
          <w:tcPr>
            <w:tcW w:w="9350" w:type="dxa"/>
            <w:gridSpan w:val="2"/>
            <w:shd w:val="clear" w:color="auto" w:fill="EEECE1" w:themeFill="background2"/>
          </w:tcPr>
          <w:p w14:paraId="38490998" w14:textId="3676E092" w:rsidR="00E86687" w:rsidRPr="00544D37" w:rsidRDefault="00E86687" w:rsidP="0011705F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AF4E8C">
              <w:rPr>
                <w:rFonts w:ascii="Arial" w:eastAsia="Times New Roman" w:hAnsi="Arial" w:cs="Arial"/>
                <w:b/>
              </w:rPr>
              <w:t xml:space="preserve">Senior </w:t>
            </w:r>
            <w:r>
              <w:rPr>
                <w:rFonts w:ascii="Arial" w:eastAsia="Times New Roman" w:hAnsi="Arial" w:cs="Arial"/>
                <w:b/>
              </w:rPr>
              <w:t>Capstone</w:t>
            </w:r>
          </w:p>
        </w:tc>
      </w:tr>
      <w:tr w:rsidR="00E86687" w14:paraId="3B297C62" w14:textId="77777777" w:rsidTr="009D28F0">
        <w:trPr>
          <w:jc w:val="center"/>
        </w:trPr>
        <w:tc>
          <w:tcPr>
            <w:tcW w:w="5485" w:type="dxa"/>
          </w:tcPr>
          <w:p w14:paraId="12CFD70D" w14:textId="77777777" w:rsidR="00E86687" w:rsidRPr="00AF4E8C" w:rsidRDefault="00E86687" w:rsidP="0011705F">
            <w:pPr>
              <w:textAlignment w:val="baseline"/>
              <w:rPr>
                <w:rFonts w:ascii="Arial" w:eastAsia="Times New Roman" w:hAnsi="Arial" w:cs="Arial"/>
              </w:rPr>
            </w:pPr>
            <w:r w:rsidRPr="00AF4E8C"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865" w:type="dxa"/>
          </w:tcPr>
          <w:p w14:paraId="4A79BBE1" w14:textId="1DE0FFF2" w:rsidR="00E86687" w:rsidRPr="00AF4E8C" w:rsidRDefault="00E86687" w:rsidP="00AF4E8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F4E8C">
              <w:rPr>
                <w:rFonts w:ascii="Arial" w:hAnsi="Arial" w:cs="Arial"/>
              </w:rPr>
              <w:t>Knowledge</w:t>
            </w:r>
            <w:r w:rsidR="00AF4E8C" w:rsidRPr="00AF4E8C">
              <w:rPr>
                <w:rFonts w:ascii="Arial" w:hAnsi="Arial" w:cs="Arial"/>
              </w:rPr>
              <w:t xml:space="preserve"> &amp;</w:t>
            </w:r>
            <w:r w:rsidRPr="00AF4E8C">
              <w:rPr>
                <w:rFonts w:ascii="Arial" w:hAnsi="Arial" w:cs="Arial"/>
              </w:rPr>
              <w:t xml:space="preserve"> cognitive</w:t>
            </w:r>
            <w:r w:rsidR="00AF4E8C" w:rsidRPr="00AF4E8C">
              <w:rPr>
                <w:rFonts w:ascii="Arial" w:hAnsi="Arial" w:cs="Arial"/>
              </w:rPr>
              <w:t xml:space="preserve"> processes</w:t>
            </w:r>
          </w:p>
        </w:tc>
      </w:tr>
      <w:tr w:rsidR="00E86687" w14:paraId="1BBAD323" w14:textId="77777777" w:rsidTr="009D28F0">
        <w:trPr>
          <w:jc w:val="center"/>
        </w:trPr>
        <w:tc>
          <w:tcPr>
            <w:tcW w:w="5485" w:type="dxa"/>
          </w:tcPr>
          <w:p w14:paraId="419586AE" w14:textId="77777777" w:rsidR="00E86687" w:rsidRPr="00AF4E8C" w:rsidRDefault="00E86687" w:rsidP="0011705F">
            <w:pPr>
              <w:textAlignment w:val="baseline"/>
              <w:rPr>
                <w:rFonts w:ascii="Arial" w:eastAsia="Times New Roman" w:hAnsi="Arial" w:cs="Arial"/>
              </w:rPr>
            </w:pPr>
            <w:r w:rsidRPr="00AF4E8C">
              <w:rPr>
                <w:rFonts w:ascii="Arial" w:eastAsia="Times New Roman" w:hAnsi="Arial" w:cs="Arial"/>
              </w:rPr>
              <w:t xml:space="preserve">When/where students </w:t>
            </w:r>
            <w:proofErr w:type="gramStart"/>
            <w:r w:rsidRPr="00AF4E8C">
              <w:rPr>
                <w:rFonts w:ascii="Arial" w:eastAsia="Times New Roman" w:hAnsi="Arial" w:cs="Arial"/>
              </w:rPr>
              <w:t>are assessed</w:t>
            </w:r>
            <w:proofErr w:type="gramEnd"/>
            <w:r w:rsidRPr="00AF4E8C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865" w:type="dxa"/>
          </w:tcPr>
          <w:p w14:paraId="205C9B34" w14:textId="24122E5C" w:rsidR="00E86687" w:rsidRPr="00AF4E8C" w:rsidRDefault="00AF4E8C" w:rsidP="00AF4E8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F4E8C">
              <w:rPr>
                <w:rFonts w:ascii="Arial" w:eastAsia="Times New Roman" w:hAnsi="Arial" w:cs="Arial"/>
              </w:rPr>
              <w:t>SW 4791 field seminar, final semester</w:t>
            </w:r>
          </w:p>
        </w:tc>
      </w:tr>
      <w:tr w:rsidR="00E86687" w14:paraId="7BB2CE0C" w14:textId="77777777" w:rsidTr="009D28F0">
        <w:trPr>
          <w:jc w:val="center"/>
        </w:trPr>
        <w:tc>
          <w:tcPr>
            <w:tcW w:w="5485" w:type="dxa"/>
          </w:tcPr>
          <w:p w14:paraId="6942B6DC" w14:textId="77777777" w:rsidR="00E86687" w:rsidRPr="00AF4E8C" w:rsidRDefault="00E86687" w:rsidP="0011705F">
            <w:pPr>
              <w:textAlignment w:val="baseline"/>
              <w:rPr>
                <w:rFonts w:ascii="Arial" w:eastAsia="Times New Roman" w:hAnsi="Arial" w:cs="Arial"/>
              </w:rPr>
            </w:pPr>
            <w:r w:rsidRPr="00AF4E8C"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3865" w:type="dxa"/>
          </w:tcPr>
          <w:p w14:paraId="3F6E0B43" w14:textId="68894A93" w:rsidR="00E86687" w:rsidRPr="00AF4E8C" w:rsidRDefault="00AF4E8C" w:rsidP="00AF4E8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F4E8C">
              <w:rPr>
                <w:rFonts w:ascii="Arial" w:eastAsia="Times New Roman" w:hAnsi="Arial" w:cs="Arial"/>
              </w:rPr>
              <w:t>Faculty for field seminar</w:t>
            </w:r>
          </w:p>
        </w:tc>
      </w:tr>
      <w:tr w:rsidR="00E86687" w14:paraId="47014251" w14:textId="77777777" w:rsidTr="009D28F0">
        <w:trPr>
          <w:jc w:val="center"/>
        </w:trPr>
        <w:tc>
          <w:tcPr>
            <w:tcW w:w="5485" w:type="dxa"/>
          </w:tcPr>
          <w:p w14:paraId="159791DB" w14:textId="77777777" w:rsidR="00E86687" w:rsidRPr="00AF4E8C" w:rsidRDefault="00E86687" w:rsidP="0011705F">
            <w:pPr>
              <w:textAlignment w:val="baseline"/>
              <w:rPr>
                <w:rFonts w:ascii="Arial" w:eastAsia="Times New Roman" w:hAnsi="Arial" w:cs="Arial"/>
              </w:rPr>
            </w:pPr>
            <w:r w:rsidRPr="00AF4E8C"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865" w:type="dxa"/>
          </w:tcPr>
          <w:p w14:paraId="72C33CD2" w14:textId="23C2C8E2" w:rsidR="00E86687" w:rsidRPr="00AF4E8C" w:rsidRDefault="00AF4E8C" w:rsidP="00AF4E8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F4E8C">
              <w:rPr>
                <w:rFonts w:ascii="Arial" w:eastAsia="Times New Roman" w:hAnsi="Arial" w:cs="Arial"/>
              </w:rPr>
              <w:t xml:space="preserve">At least a score </w:t>
            </w:r>
            <w:r>
              <w:rPr>
                <w:rFonts w:ascii="Arial" w:eastAsia="Times New Roman" w:hAnsi="Arial" w:cs="Arial"/>
              </w:rPr>
              <w:t>of</w:t>
            </w:r>
            <w:r w:rsidRPr="00AF4E8C">
              <w:rPr>
                <w:rFonts w:ascii="Arial" w:eastAsia="Times New Roman" w:hAnsi="Arial" w:cs="Arial"/>
              </w:rPr>
              <w:t xml:space="preserve"> 1</w:t>
            </w:r>
            <w:r w:rsidR="006674CA">
              <w:rPr>
                <w:rFonts w:ascii="Arial" w:eastAsia="Times New Roman" w:hAnsi="Arial" w:cs="Arial"/>
              </w:rPr>
              <w:t>2</w:t>
            </w:r>
            <w:r w:rsidRPr="00AF4E8C">
              <w:rPr>
                <w:rFonts w:ascii="Arial" w:eastAsia="Times New Roman" w:hAnsi="Arial" w:cs="Arial"/>
              </w:rPr>
              <w:t>/15 on each capstone item</w:t>
            </w:r>
          </w:p>
        </w:tc>
      </w:tr>
      <w:tr w:rsidR="00E86687" w14:paraId="3F81D9E3" w14:textId="77777777" w:rsidTr="009D28F0">
        <w:trPr>
          <w:trHeight w:val="557"/>
          <w:jc w:val="center"/>
        </w:trPr>
        <w:tc>
          <w:tcPr>
            <w:tcW w:w="5485" w:type="dxa"/>
          </w:tcPr>
          <w:p w14:paraId="000C2646" w14:textId="77777777" w:rsidR="00E86687" w:rsidRPr="00AF4E8C" w:rsidRDefault="00E86687" w:rsidP="0011705F">
            <w:pPr>
              <w:textAlignment w:val="baseline"/>
              <w:rPr>
                <w:rFonts w:ascii="Arial" w:eastAsia="Times New Roman" w:hAnsi="Arial" w:cs="Arial"/>
              </w:rPr>
            </w:pPr>
            <w:r w:rsidRPr="00AF4E8C">
              <w:rPr>
                <w:rFonts w:ascii="Arial" w:eastAsia="Times New Roman" w:hAnsi="Arial" w:cs="Arial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3865" w:type="dxa"/>
          </w:tcPr>
          <w:p w14:paraId="6D25001A" w14:textId="614ADB8C" w:rsidR="00E86687" w:rsidRPr="00AF4E8C" w:rsidRDefault="00AF4E8C" w:rsidP="00AF4E8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F4E8C">
              <w:rPr>
                <w:rFonts w:ascii="Arial" w:eastAsia="Times New Roman" w:hAnsi="Arial" w:cs="Arial"/>
              </w:rPr>
              <w:t>85%</w:t>
            </w:r>
          </w:p>
        </w:tc>
      </w:tr>
      <w:tr w:rsidR="00E86687" w14:paraId="26FB3B45" w14:textId="77777777" w:rsidTr="0011705F">
        <w:trPr>
          <w:jc w:val="center"/>
        </w:trPr>
        <w:tc>
          <w:tcPr>
            <w:tcW w:w="9350" w:type="dxa"/>
            <w:gridSpan w:val="2"/>
            <w:shd w:val="clear" w:color="auto" w:fill="EEECE1" w:themeFill="background2"/>
          </w:tcPr>
          <w:p w14:paraId="22BC259A" w14:textId="4DF18092" w:rsidR="00E86687" w:rsidRPr="00AF4E8C" w:rsidRDefault="00E86687" w:rsidP="0011705F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AF4E8C">
              <w:rPr>
                <w:rFonts w:ascii="Arial" w:eastAsia="Times New Roman" w:hAnsi="Arial" w:cs="Arial"/>
                <w:b/>
              </w:rPr>
              <w:t>Assessment Measure #2: (</w:t>
            </w:r>
            <w:r w:rsidR="00D50261">
              <w:rPr>
                <w:rFonts w:ascii="Arial" w:eastAsia="Times New Roman" w:hAnsi="Arial" w:cs="Arial"/>
                <w:b/>
              </w:rPr>
              <w:t>Field Evaluation</w:t>
            </w:r>
            <w:r w:rsidRPr="00AF4E8C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E86687" w14:paraId="6B819D6A" w14:textId="77777777" w:rsidTr="009D28F0">
        <w:trPr>
          <w:jc w:val="center"/>
        </w:trPr>
        <w:tc>
          <w:tcPr>
            <w:tcW w:w="5485" w:type="dxa"/>
          </w:tcPr>
          <w:p w14:paraId="0F1D93FF" w14:textId="77777777" w:rsidR="00E86687" w:rsidRPr="00AF4E8C" w:rsidRDefault="00E86687" w:rsidP="0011705F">
            <w:pPr>
              <w:textAlignment w:val="baseline"/>
              <w:rPr>
                <w:rFonts w:ascii="Arial" w:eastAsia="Times New Roman" w:hAnsi="Arial" w:cs="Arial"/>
              </w:rPr>
            </w:pPr>
            <w:r w:rsidRPr="00AF4E8C"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865" w:type="dxa"/>
          </w:tcPr>
          <w:p w14:paraId="7CC34D83" w14:textId="752790ED" w:rsidR="00E86687" w:rsidRPr="00AF4E8C" w:rsidRDefault="00E86687" w:rsidP="00AF4E8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F4E8C">
              <w:rPr>
                <w:rFonts w:ascii="Arial" w:hAnsi="Arial" w:cs="Arial"/>
              </w:rPr>
              <w:t>Knowledge, values, skills, and cognitive and affective processes</w:t>
            </w:r>
          </w:p>
        </w:tc>
      </w:tr>
      <w:tr w:rsidR="00E86687" w14:paraId="19F38451" w14:textId="77777777" w:rsidTr="009D28F0">
        <w:trPr>
          <w:jc w:val="center"/>
        </w:trPr>
        <w:tc>
          <w:tcPr>
            <w:tcW w:w="5485" w:type="dxa"/>
          </w:tcPr>
          <w:p w14:paraId="6680CB0A" w14:textId="77777777" w:rsidR="00E86687" w:rsidRPr="00AF4E8C" w:rsidRDefault="00E86687" w:rsidP="0011705F">
            <w:pPr>
              <w:textAlignment w:val="baseline"/>
              <w:rPr>
                <w:rFonts w:ascii="Arial" w:eastAsia="Times New Roman" w:hAnsi="Arial" w:cs="Arial"/>
              </w:rPr>
            </w:pPr>
            <w:r w:rsidRPr="00AF4E8C">
              <w:rPr>
                <w:rFonts w:ascii="Arial" w:eastAsia="Times New Roman" w:hAnsi="Arial" w:cs="Arial"/>
              </w:rPr>
              <w:t xml:space="preserve">When/where students </w:t>
            </w:r>
            <w:proofErr w:type="gramStart"/>
            <w:r w:rsidRPr="00AF4E8C">
              <w:rPr>
                <w:rFonts w:ascii="Arial" w:eastAsia="Times New Roman" w:hAnsi="Arial" w:cs="Arial"/>
              </w:rPr>
              <w:t>are assessed</w:t>
            </w:r>
            <w:proofErr w:type="gramEnd"/>
            <w:r w:rsidRPr="00AF4E8C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865" w:type="dxa"/>
          </w:tcPr>
          <w:p w14:paraId="75FA2F3F" w14:textId="4690E606" w:rsidR="00E86687" w:rsidRPr="00AF4E8C" w:rsidRDefault="008D25E9" w:rsidP="00AF4E8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Field evaluation </w:t>
            </w:r>
            <w:r w:rsidR="00A401D5">
              <w:rPr>
                <w:rFonts w:ascii="Arial" w:eastAsia="Times New Roman" w:hAnsi="Arial" w:cs="Arial"/>
              </w:rPr>
              <w:t>Internship Site</w:t>
            </w:r>
          </w:p>
        </w:tc>
      </w:tr>
      <w:tr w:rsidR="00E86687" w14:paraId="70878C70" w14:textId="77777777" w:rsidTr="009D28F0">
        <w:trPr>
          <w:jc w:val="center"/>
        </w:trPr>
        <w:tc>
          <w:tcPr>
            <w:tcW w:w="5485" w:type="dxa"/>
          </w:tcPr>
          <w:p w14:paraId="2E27D7CA" w14:textId="77777777" w:rsidR="00E86687" w:rsidRPr="00AF4E8C" w:rsidRDefault="00E86687" w:rsidP="0011705F">
            <w:pPr>
              <w:textAlignment w:val="baseline"/>
              <w:rPr>
                <w:rFonts w:ascii="Arial" w:eastAsia="Times New Roman" w:hAnsi="Arial" w:cs="Arial"/>
              </w:rPr>
            </w:pPr>
            <w:r w:rsidRPr="00AF4E8C"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3865" w:type="dxa"/>
          </w:tcPr>
          <w:p w14:paraId="498E3B58" w14:textId="029DFD07" w:rsidR="00E86687" w:rsidRPr="00AF4E8C" w:rsidRDefault="00D50261" w:rsidP="00AF4E8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Field Supervisors at internship site. </w:t>
            </w:r>
          </w:p>
        </w:tc>
      </w:tr>
      <w:tr w:rsidR="00E86687" w14:paraId="05EB64C6" w14:textId="77777777" w:rsidTr="009D28F0">
        <w:trPr>
          <w:jc w:val="center"/>
        </w:trPr>
        <w:tc>
          <w:tcPr>
            <w:tcW w:w="5485" w:type="dxa"/>
          </w:tcPr>
          <w:p w14:paraId="1B238CFE" w14:textId="77777777" w:rsidR="00E86687" w:rsidRPr="00AF4E8C" w:rsidRDefault="00E86687" w:rsidP="0011705F">
            <w:pPr>
              <w:textAlignment w:val="baseline"/>
              <w:rPr>
                <w:rFonts w:ascii="Arial" w:eastAsia="Times New Roman" w:hAnsi="Arial" w:cs="Arial"/>
              </w:rPr>
            </w:pPr>
            <w:r w:rsidRPr="00AF4E8C"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865" w:type="dxa"/>
          </w:tcPr>
          <w:p w14:paraId="3DE499C1" w14:textId="57FB2F94" w:rsidR="00E86687" w:rsidRPr="00AF4E8C" w:rsidRDefault="009D28F0" w:rsidP="00AF4E8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3.0</w:t>
            </w:r>
            <w:r w:rsidR="00AF4E8C" w:rsidRPr="00AF4E8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on</w:t>
            </w:r>
            <w:r w:rsidR="00AF4E8C" w:rsidRPr="00AF4E8C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="00AF4E8C" w:rsidRPr="00AF4E8C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.0</w:t>
            </w:r>
            <w:r w:rsidR="00AF4E8C" w:rsidRPr="00AF4E8C">
              <w:rPr>
                <w:rFonts w:ascii="Arial" w:eastAsia="Times New Roman" w:hAnsi="Arial" w:cs="Arial"/>
              </w:rPr>
              <w:t xml:space="preserve"> point</w:t>
            </w:r>
            <w:proofErr w:type="gramEnd"/>
            <w:r w:rsidR="00AF4E8C" w:rsidRPr="00AF4E8C">
              <w:rPr>
                <w:rFonts w:ascii="Arial" w:eastAsia="Times New Roman" w:hAnsi="Arial" w:cs="Arial"/>
              </w:rPr>
              <w:t xml:space="preserve"> scale</w:t>
            </w:r>
          </w:p>
        </w:tc>
      </w:tr>
      <w:tr w:rsidR="00E86687" w14:paraId="26177E4F" w14:textId="77777777" w:rsidTr="009D28F0">
        <w:trPr>
          <w:jc w:val="center"/>
        </w:trPr>
        <w:tc>
          <w:tcPr>
            <w:tcW w:w="5485" w:type="dxa"/>
          </w:tcPr>
          <w:p w14:paraId="43DFF13D" w14:textId="77777777" w:rsidR="00E86687" w:rsidRPr="00AF4E8C" w:rsidRDefault="00E86687" w:rsidP="0011705F">
            <w:pPr>
              <w:textAlignment w:val="baseline"/>
              <w:rPr>
                <w:rFonts w:ascii="Arial" w:eastAsia="Times New Roman" w:hAnsi="Arial" w:cs="Arial"/>
              </w:rPr>
            </w:pPr>
            <w:r w:rsidRPr="00AF4E8C">
              <w:rPr>
                <w:rFonts w:ascii="Arial" w:eastAsia="Times New Roman" w:hAnsi="Arial" w:cs="Arial"/>
              </w:rPr>
              <w:t>Competency Benchmark (percent of students the program expects to have achieved the minimum scores, inclusive of all measures) for Competencies 1-9:</w:t>
            </w:r>
          </w:p>
        </w:tc>
        <w:tc>
          <w:tcPr>
            <w:tcW w:w="3865" w:type="dxa"/>
          </w:tcPr>
          <w:p w14:paraId="013695A5" w14:textId="5AD33420" w:rsidR="00E86687" w:rsidRPr="00AF4E8C" w:rsidRDefault="00AF4E8C" w:rsidP="00AF4E8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F4E8C">
              <w:rPr>
                <w:rFonts w:ascii="Arial" w:eastAsia="Times New Roman" w:hAnsi="Arial" w:cs="Arial"/>
              </w:rPr>
              <w:t>85%</w:t>
            </w:r>
          </w:p>
        </w:tc>
      </w:tr>
    </w:tbl>
    <w:p w14:paraId="3CD27ADD" w14:textId="77777777" w:rsidR="00B21AA3" w:rsidRDefault="00B21AA3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1DA2AB08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753444E1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3E71DDB0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bookmarkStart w:id="0" w:name="_GoBack"/>
      <w:bookmarkEnd w:id="0"/>
    </w:p>
    <w:p w14:paraId="421184C3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038C44A9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3134C34E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2831ABCD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3E47B939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7CA7C3EE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6A3B4579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357ED064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67460395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364C07EF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305CD2E6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2B8E6DC9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027429D0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40D9E49B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34298706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4F11D028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2845198C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435D582F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5BA64D20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427BDE58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1AF014EC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72B3237D" w14:textId="77777777" w:rsidR="009D28F0" w:rsidRDefault="009D28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631960F1" w14:textId="075F6BB1" w:rsidR="007217D0" w:rsidRPr="00FF0675" w:rsidRDefault="003F09F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>
        <w:rPr>
          <w:rFonts w:ascii="Arial" w:eastAsia="Calibri" w:hAnsi="Arial" w:cs="Arial"/>
          <w:b/>
          <w:bCs/>
          <w:spacing w:val="-3"/>
        </w:rPr>
        <w:lastRenderedPageBreak/>
        <w:t>Oakland University</w:t>
      </w:r>
      <w:r w:rsidR="007217D0" w:rsidRPr="00FF0675">
        <w:rPr>
          <w:rFonts w:ascii="Arial" w:eastAsia="Calibri" w:hAnsi="Arial" w:cs="Arial"/>
          <w:b/>
          <w:bCs/>
          <w:spacing w:val="-3"/>
        </w:rPr>
        <w:t xml:space="preserve"> BACCALAUREATE SOCIAL WORK PROGRAM</w:t>
      </w:r>
    </w:p>
    <w:p w14:paraId="5FA8E241" w14:textId="77777777" w:rsidR="007217D0" w:rsidRPr="00FF0675" w:rsidRDefault="007217D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 w:rsidRPr="00FF0675">
        <w:rPr>
          <w:rFonts w:ascii="Arial" w:eastAsia="Calibri" w:hAnsi="Arial" w:cs="Arial"/>
          <w:b/>
          <w:bCs/>
          <w:spacing w:val="-3"/>
        </w:rPr>
        <w:t>ASSESSMENT OF STUDENT LEARNING OUTCOMES</w:t>
      </w:r>
    </w:p>
    <w:p w14:paraId="6CFCB63F" w14:textId="77777777" w:rsidR="007217D0" w:rsidRPr="00FF0675" w:rsidRDefault="007217D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</w:p>
    <w:p w14:paraId="35E87889" w14:textId="00152BE7" w:rsidR="007217D0" w:rsidRPr="00FF0675" w:rsidRDefault="007217D0" w:rsidP="007217D0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3"/>
        </w:rPr>
      </w:pPr>
      <w:r w:rsidRPr="00FF0675">
        <w:rPr>
          <w:rFonts w:ascii="Arial" w:eastAsia="Calibri" w:hAnsi="Arial" w:cs="Arial"/>
          <w:b/>
          <w:bCs/>
          <w:spacing w:val="-3"/>
        </w:rPr>
        <w:t xml:space="preserve">LAST COMPLETED ON </w:t>
      </w:r>
      <w:r w:rsidR="00405415">
        <w:rPr>
          <w:rFonts w:ascii="Arial" w:eastAsia="Calibri" w:hAnsi="Arial" w:cs="Arial"/>
          <w:b/>
          <w:bCs/>
          <w:spacing w:val="-3"/>
        </w:rPr>
        <w:t>May 2020</w:t>
      </w:r>
    </w:p>
    <w:p w14:paraId="3264FE1B" w14:textId="77777777" w:rsidR="006308BA" w:rsidRPr="00FF0675" w:rsidRDefault="006308BA" w:rsidP="001F180C">
      <w:pPr>
        <w:spacing w:after="0" w:line="240" w:lineRule="auto"/>
        <w:rPr>
          <w:rFonts w:ascii="Arial" w:hAnsi="Arial" w:cs="Arial"/>
        </w:rPr>
      </w:pPr>
    </w:p>
    <w:tbl>
      <w:tblPr>
        <w:tblW w:w="9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980"/>
        <w:gridCol w:w="426"/>
        <w:gridCol w:w="1284"/>
        <w:gridCol w:w="1817"/>
        <w:gridCol w:w="2413"/>
      </w:tblGrid>
      <w:tr w:rsidR="007E7263" w:rsidRPr="00FF0675" w14:paraId="682548D0" w14:textId="0BF4756A" w:rsidTr="007E7263">
        <w:trPr>
          <w:trHeight w:val="501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1F95" w14:textId="77777777" w:rsidR="00B21AA3" w:rsidRPr="009D28F0" w:rsidRDefault="00B21AA3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COMPETENCY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985CD" w14:textId="76114524" w:rsidR="00B21AA3" w:rsidRPr="009D28F0" w:rsidRDefault="00B21AA3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556FC14" w14:textId="77777777" w:rsidR="00B21AA3" w:rsidRPr="009D28F0" w:rsidRDefault="00B21AA3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55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69EC7D1" w14:textId="73AFAB99" w:rsidR="00B21AA3" w:rsidRPr="009D28F0" w:rsidRDefault="00B21AA3" w:rsidP="009E607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 xml:space="preserve">PERCENTAGE OF STUDENTS ACHIEVING BENCHMARK </w:t>
            </w:r>
          </w:p>
        </w:tc>
      </w:tr>
      <w:tr w:rsidR="00B21AA3" w:rsidRPr="00FF0675" w14:paraId="5A76DD78" w14:textId="77777777" w:rsidTr="007E7263">
        <w:trPr>
          <w:trHeight w:val="36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31BF" w14:textId="77777777" w:rsidR="00B21AA3" w:rsidRPr="009D28F0" w:rsidRDefault="00B21AA3" w:rsidP="00B21AA3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5298" w14:textId="65F51A7B" w:rsidR="00B21AA3" w:rsidRPr="009D28F0" w:rsidRDefault="00B21AA3" w:rsidP="00B21AA3">
            <w:pPr>
              <w:spacing w:after="0" w:line="240" w:lineRule="auto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COMPETENCY BENCHMARK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F6EC6D5" w14:textId="77777777" w:rsidR="00B21AA3" w:rsidRPr="009D28F0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Aggregate of All Program Options</w:t>
            </w:r>
          </w:p>
          <w:p w14:paraId="02E038F0" w14:textId="77777777" w:rsidR="00B21AA3" w:rsidRPr="009D28F0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4E069E74" w14:textId="77777777" w:rsidR="00B21AA3" w:rsidRPr="009D28F0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626CAD32" w14:textId="77777777" w:rsidR="00D255D1" w:rsidRDefault="00D255D1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33293B68" w14:textId="40C1B5EA" w:rsidR="00B21AA3" w:rsidRPr="009D28F0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N=8</w:t>
            </w:r>
            <w:r w:rsidR="007A7A88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7</w:t>
            </w:r>
            <w:r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 xml:space="preserve"> students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117DC5" w14:textId="77777777" w:rsidR="00D50261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Program Option #1 (</w:t>
            </w:r>
            <w:r w:rsidR="00D50261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Main Campus</w:t>
            </w:r>
          </w:p>
          <w:p w14:paraId="56250531" w14:textId="42D693F0" w:rsidR="00B21AA3" w:rsidRPr="009D28F0" w:rsidRDefault="00D50261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In Person</w:t>
            </w:r>
            <w:r w:rsidR="00B21AA3"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)</w:t>
            </w:r>
          </w:p>
          <w:p w14:paraId="2651BEEC" w14:textId="77777777" w:rsidR="00B21AA3" w:rsidRPr="009D28F0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633EBE12" w14:textId="5048B1E9" w:rsidR="00B21AA3" w:rsidRPr="009D28F0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N=6</w:t>
            </w:r>
            <w:r w:rsidR="007A7A88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7</w:t>
            </w:r>
            <w:r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 xml:space="preserve"> students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1BCC" w14:textId="77777777" w:rsidR="00D50261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Program Option #2 (</w:t>
            </w:r>
            <w:r w:rsidR="00D50261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 xml:space="preserve">Mount Clemens location </w:t>
            </w:r>
          </w:p>
          <w:p w14:paraId="114DC4D7" w14:textId="15111F3C" w:rsidR="00B21AA3" w:rsidRPr="009D28F0" w:rsidRDefault="00D50261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In Person</w:t>
            </w:r>
            <w:r w:rsidR="00B21AA3"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)</w:t>
            </w:r>
          </w:p>
          <w:p w14:paraId="632D30E0" w14:textId="183836A1" w:rsidR="00B21AA3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3F948BBD" w14:textId="77777777" w:rsidR="00D255D1" w:rsidRPr="009D28F0" w:rsidRDefault="00D255D1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4FD8C25F" w14:textId="26D6203F" w:rsidR="00B21AA3" w:rsidRPr="009D28F0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N=20 students</w:t>
            </w:r>
          </w:p>
        </w:tc>
      </w:tr>
      <w:tr w:rsidR="00B21AA3" w:rsidRPr="00FF0675" w14:paraId="4E77642F" w14:textId="77777777" w:rsidTr="007E7263">
        <w:trPr>
          <w:trHeight w:val="136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B2A59" w14:textId="77777777" w:rsidR="00B21AA3" w:rsidRPr="009D28F0" w:rsidRDefault="00B21AA3" w:rsidP="00B21AA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Competency 1: Demonstrate Ethical and Professional Behavior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3763" w14:textId="77777777" w:rsidR="00B21AA3" w:rsidRPr="00070DF6" w:rsidRDefault="00B21AA3" w:rsidP="007E726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C93A676" w14:textId="230055DD" w:rsidR="00B21AA3" w:rsidRPr="00070DF6" w:rsidRDefault="00B21AA3" w:rsidP="007E7263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070DF6">
              <w:rPr>
                <w:rFonts w:ascii="Arial" w:eastAsia="Times New Roman" w:hAnsi="Arial" w:cs="Arial"/>
                <w:b/>
                <w:sz w:val="18"/>
                <w:szCs w:val="18"/>
              </w:rPr>
              <w:t>85%</w:t>
            </w:r>
            <w:r w:rsidRPr="00070DF6">
              <w:rPr>
                <w:rFonts w:ascii="Arial" w:hAnsi="Arial" w:cs="Arial"/>
                <w:b/>
                <w:sz w:val="18"/>
                <w:szCs w:val="18"/>
              </w:rPr>
              <w:br/>
              <w:t>of students will demonstrate competence inclusive of 2 or more measures</w:t>
            </w:r>
          </w:p>
          <w:p w14:paraId="3634656F" w14:textId="067B6299" w:rsidR="00B21AA3" w:rsidRPr="00070DF6" w:rsidRDefault="00B21AA3" w:rsidP="007E726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B0BDEC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7B72DEFF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00E1DBCB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57FC93FD" w14:textId="448BB8A3" w:rsidR="00B21AA3" w:rsidRPr="00070DF6" w:rsidRDefault="003A46FF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96.35</w:t>
            </w:r>
            <w:r w:rsidR="00B21AA3"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%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E1214A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5DE4D100" w14:textId="77777777" w:rsidR="00D255D1" w:rsidRPr="00070DF6" w:rsidRDefault="00D255D1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70D0607A" w14:textId="77777777" w:rsidR="00D255D1" w:rsidRPr="00070DF6" w:rsidRDefault="00D255D1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420F0282" w14:textId="45A89E5E" w:rsidR="00D255D1" w:rsidRPr="00070DF6" w:rsidRDefault="00D255D1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96.26%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4741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681719F0" w14:textId="77777777" w:rsidR="00D255D1" w:rsidRPr="00070DF6" w:rsidRDefault="00D255D1" w:rsidP="00D255D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2A38C734" w14:textId="6E55AE92" w:rsidR="00B21AA3" w:rsidRPr="00070DF6" w:rsidRDefault="00D255D1" w:rsidP="00D255D1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100%</w:t>
            </w:r>
          </w:p>
        </w:tc>
      </w:tr>
      <w:tr w:rsidR="00B21AA3" w:rsidRPr="00FF0675" w14:paraId="11B7B3E1" w14:textId="77777777" w:rsidTr="007E7263">
        <w:trPr>
          <w:trHeight w:val="13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B3611" w14:textId="77777777" w:rsidR="00B21AA3" w:rsidRPr="009D28F0" w:rsidRDefault="00B21AA3" w:rsidP="00B21AA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Competency 2: Engage Diversity and Difference in Practice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5FF98" w14:textId="22C49237" w:rsidR="00B21AA3" w:rsidRPr="00070DF6" w:rsidRDefault="00B21AA3" w:rsidP="007E726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0DF6">
              <w:rPr>
                <w:rFonts w:ascii="Arial" w:eastAsia="Times New Roman" w:hAnsi="Arial" w:cs="Arial"/>
                <w:b/>
                <w:sz w:val="18"/>
                <w:szCs w:val="18"/>
              </w:rPr>
              <w:t>85%</w:t>
            </w:r>
            <w:r w:rsidRPr="00070DF6">
              <w:rPr>
                <w:rFonts w:ascii="Arial" w:hAnsi="Arial" w:cs="Arial"/>
                <w:b/>
                <w:sz w:val="18"/>
                <w:szCs w:val="18"/>
              </w:rPr>
              <w:br/>
              <w:t>of students will demonstrate competence inclusive of 2 or more measures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C7C216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286D9664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0F2F5059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0D03F3B8" w14:textId="6FD0F6DB" w:rsidR="00B21AA3" w:rsidRPr="00070DF6" w:rsidRDefault="003A46FF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93</w:t>
            </w:r>
            <w:r w:rsidR="00B21AA3"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%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28C25D" w14:textId="77777777" w:rsidR="00B21AA3" w:rsidRPr="00070DF6" w:rsidRDefault="00B21AA3" w:rsidP="00B21AA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3510356E" w14:textId="7C36DCC4" w:rsidR="00D255D1" w:rsidRPr="00070DF6" w:rsidRDefault="00D255D1" w:rsidP="00D255D1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91.04%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5B47" w14:textId="77777777" w:rsidR="00D255D1" w:rsidRPr="00070DF6" w:rsidRDefault="00D255D1" w:rsidP="00B21AA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64A06D60" w14:textId="638E7CD1" w:rsidR="00B21AA3" w:rsidRPr="00070DF6" w:rsidRDefault="00D255D1" w:rsidP="00B21AA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100%</w:t>
            </w:r>
          </w:p>
        </w:tc>
      </w:tr>
      <w:tr w:rsidR="00B21AA3" w:rsidRPr="00FF0675" w14:paraId="2728BFF5" w14:textId="77777777" w:rsidTr="007E7263">
        <w:trPr>
          <w:trHeight w:val="136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C8A44" w14:textId="77777777" w:rsidR="00B21AA3" w:rsidRPr="009D28F0" w:rsidRDefault="00B21AA3" w:rsidP="00B21AA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Competency 3: Advance Human Rights and Social, Economic, and Environmental Justice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3023" w14:textId="679DA94E" w:rsidR="00B21AA3" w:rsidRPr="00070DF6" w:rsidRDefault="00B21AA3" w:rsidP="007E726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0DF6">
              <w:rPr>
                <w:rFonts w:ascii="Arial" w:eastAsia="Times New Roman" w:hAnsi="Arial" w:cs="Arial"/>
                <w:b/>
                <w:sz w:val="18"/>
                <w:szCs w:val="18"/>
              </w:rPr>
              <w:t>85%</w:t>
            </w:r>
            <w:r w:rsidRPr="00070DF6">
              <w:rPr>
                <w:rFonts w:ascii="Arial" w:hAnsi="Arial" w:cs="Arial"/>
                <w:b/>
                <w:sz w:val="18"/>
                <w:szCs w:val="18"/>
              </w:rPr>
              <w:br/>
              <w:t>of students will demonstrate competence inclusive of 2 or more measures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E2F4936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57187E19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61AA6AFC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70F57BC9" w14:textId="4FE58720" w:rsidR="00B21AA3" w:rsidRPr="00070DF6" w:rsidRDefault="00D255D1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94.75</w:t>
            </w:r>
            <w:r w:rsidR="00B21AA3"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%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8E7151" w14:textId="77777777" w:rsidR="00B21AA3" w:rsidRPr="00070DF6" w:rsidRDefault="00B21AA3" w:rsidP="00B21AA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7C8839EA" w14:textId="7DDCD996" w:rsidR="00D255D1" w:rsidRPr="00070DF6" w:rsidRDefault="00D255D1" w:rsidP="00B21AA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94.02%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07B7F" w14:textId="77777777" w:rsidR="00D255D1" w:rsidRPr="00070DF6" w:rsidRDefault="00D255D1" w:rsidP="00B21AA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11FD316C" w14:textId="0829286C" w:rsidR="00B21AA3" w:rsidRPr="00070DF6" w:rsidRDefault="00D255D1" w:rsidP="00B21A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100%</w:t>
            </w:r>
          </w:p>
        </w:tc>
      </w:tr>
      <w:tr w:rsidR="00B21AA3" w:rsidRPr="00FF0675" w14:paraId="2D1CA1BA" w14:textId="77777777" w:rsidTr="007E7263">
        <w:trPr>
          <w:trHeight w:val="136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8D69F" w14:textId="77777777" w:rsidR="00B21AA3" w:rsidRPr="009D28F0" w:rsidRDefault="00B21AA3" w:rsidP="00B21AA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 xml:space="preserve">Competency 4: Engage </w:t>
            </w:r>
            <w:proofErr w:type="gramStart"/>
            <w:r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In</w:t>
            </w:r>
            <w:proofErr w:type="gramEnd"/>
            <w:r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 xml:space="preserve"> Practice-informed Research and Research-informed Practice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6994" w14:textId="6F953CAE" w:rsidR="00B21AA3" w:rsidRPr="00070DF6" w:rsidRDefault="00B21AA3" w:rsidP="007E726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0DF6">
              <w:rPr>
                <w:rFonts w:ascii="Arial" w:eastAsia="Times New Roman" w:hAnsi="Arial" w:cs="Arial"/>
                <w:b/>
                <w:sz w:val="18"/>
                <w:szCs w:val="18"/>
              </w:rPr>
              <w:t>85%</w:t>
            </w:r>
            <w:r w:rsidRPr="00070DF6">
              <w:rPr>
                <w:rFonts w:ascii="Arial" w:hAnsi="Arial" w:cs="Arial"/>
                <w:b/>
                <w:sz w:val="18"/>
                <w:szCs w:val="18"/>
              </w:rPr>
              <w:br/>
              <w:t>of students will demonstrate competence inclusive of 2 or more measures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509E892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382BE6DB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72073021" w14:textId="1A86C476" w:rsidR="00B21AA3" w:rsidRPr="00070DF6" w:rsidRDefault="00D255D1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94</w:t>
            </w:r>
            <w:r w:rsidR="00B21AA3"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%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F5C3A7" w14:textId="77777777" w:rsidR="00B21AA3" w:rsidRPr="00070DF6" w:rsidRDefault="00B21AA3" w:rsidP="00B21AA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7F17CBFB" w14:textId="4BC04ECD" w:rsidR="00D255D1" w:rsidRPr="00070DF6" w:rsidRDefault="00D255D1" w:rsidP="00B21AA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96.26</w:t>
            </w:r>
            <w:r w:rsidR="00070DF6"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%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5E80" w14:textId="77777777" w:rsidR="00D255D1" w:rsidRPr="00070DF6" w:rsidRDefault="00D255D1" w:rsidP="00B21AA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413D9C1A" w14:textId="3DE216BE" w:rsidR="00B21AA3" w:rsidRPr="00070DF6" w:rsidRDefault="00D255D1" w:rsidP="00B21A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100%</w:t>
            </w:r>
          </w:p>
        </w:tc>
      </w:tr>
      <w:tr w:rsidR="00B21AA3" w:rsidRPr="00FF0675" w14:paraId="7A44D7B6" w14:textId="77777777" w:rsidTr="007E7263">
        <w:trPr>
          <w:trHeight w:val="143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2B3F" w14:textId="77777777" w:rsidR="00B21AA3" w:rsidRPr="009D28F0" w:rsidRDefault="00B21AA3" w:rsidP="00B21AA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Competency 5: Engage in Policy Practice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DF16" w14:textId="51036990" w:rsidR="00B21AA3" w:rsidRPr="00070DF6" w:rsidRDefault="00B21AA3" w:rsidP="007E726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0DF6">
              <w:rPr>
                <w:rFonts w:ascii="Arial" w:eastAsia="Times New Roman" w:hAnsi="Arial" w:cs="Arial"/>
                <w:b/>
                <w:sz w:val="18"/>
                <w:szCs w:val="18"/>
              </w:rPr>
              <w:t>85%</w:t>
            </w:r>
            <w:r w:rsidRPr="00070DF6">
              <w:rPr>
                <w:rFonts w:ascii="Arial" w:hAnsi="Arial" w:cs="Arial"/>
                <w:b/>
                <w:sz w:val="18"/>
                <w:szCs w:val="18"/>
              </w:rPr>
              <w:br/>
              <w:t>of students will demonstrate competence inclusive of 2 or more measures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E83396D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6B3EE628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67108B62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44EC9F71" w14:textId="32BCDACB" w:rsidR="00B21AA3" w:rsidRPr="00070DF6" w:rsidRDefault="00D255D1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94.85</w:t>
            </w:r>
            <w:r w:rsidR="00B21AA3"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%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D67397" w14:textId="77777777" w:rsidR="00B21AA3" w:rsidRPr="00070DF6" w:rsidRDefault="00B21AA3" w:rsidP="00B21AA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4DB9468A" w14:textId="2B9BE504" w:rsidR="00D255D1" w:rsidRPr="00070DF6" w:rsidRDefault="00D255D1" w:rsidP="00B21AA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94.02</w:t>
            </w:r>
            <w:r w:rsidR="00070DF6"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%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93BA" w14:textId="77777777" w:rsidR="00D255D1" w:rsidRPr="00070DF6" w:rsidRDefault="00D255D1" w:rsidP="00B21AA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4EF9913A" w14:textId="57180A93" w:rsidR="00B21AA3" w:rsidRPr="00070DF6" w:rsidRDefault="00D255D1" w:rsidP="00B21A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100%</w:t>
            </w:r>
          </w:p>
        </w:tc>
      </w:tr>
      <w:tr w:rsidR="00B21AA3" w:rsidRPr="00FF0675" w14:paraId="4A8A3BE2" w14:textId="77777777" w:rsidTr="007E7263">
        <w:trPr>
          <w:trHeight w:val="136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447C5" w14:textId="77777777" w:rsidR="00B21AA3" w:rsidRPr="009D28F0" w:rsidRDefault="00B21AA3" w:rsidP="00B21AA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Competency 6: Engage with Individuals, Families, Groups, Organizations, and Communities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224B6" w14:textId="0CF80FDD" w:rsidR="00B21AA3" w:rsidRPr="00070DF6" w:rsidRDefault="00B21AA3" w:rsidP="007E726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0DF6">
              <w:rPr>
                <w:rFonts w:ascii="Arial" w:eastAsia="Times New Roman" w:hAnsi="Arial" w:cs="Arial"/>
                <w:b/>
                <w:sz w:val="18"/>
                <w:szCs w:val="18"/>
              </w:rPr>
              <w:t>85%</w:t>
            </w:r>
            <w:r w:rsidRPr="00070DF6">
              <w:rPr>
                <w:rFonts w:ascii="Arial" w:hAnsi="Arial" w:cs="Arial"/>
                <w:b/>
                <w:sz w:val="18"/>
                <w:szCs w:val="18"/>
              </w:rPr>
              <w:br/>
              <w:t>of students will demonstrate competence inclusive of 2 or more measures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50D4652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494FA184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0EF40F36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37B9804C" w14:textId="544EF049" w:rsidR="00B21AA3" w:rsidRPr="00070DF6" w:rsidRDefault="00D255D1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94.35</w:t>
            </w:r>
            <w:r w:rsidR="00B21AA3"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%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B9335B" w14:textId="77777777" w:rsidR="00070DF6" w:rsidRPr="00070DF6" w:rsidRDefault="00070DF6" w:rsidP="00B21AA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7925C7E9" w14:textId="64CCB143" w:rsidR="00B21AA3" w:rsidRPr="00070DF6" w:rsidRDefault="00D255D1" w:rsidP="00B21AA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93.27</w:t>
            </w:r>
            <w:r w:rsidR="00070DF6"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%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0A21C" w14:textId="77777777" w:rsidR="00D255D1" w:rsidRPr="00070DF6" w:rsidRDefault="00D255D1" w:rsidP="00B21AA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3EEF0428" w14:textId="301A29C1" w:rsidR="00B21AA3" w:rsidRPr="00070DF6" w:rsidRDefault="00D255D1" w:rsidP="00B21A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100%</w:t>
            </w:r>
          </w:p>
        </w:tc>
      </w:tr>
      <w:tr w:rsidR="00B21AA3" w:rsidRPr="00FF0675" w14:paraId="7FB3591D" w14:textId="77777777" w:rsidTr="007E7263">
        <w:trPr>
          <w:trHeight w:val="136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83B66" w14:textId="77777777" w:rsidR="00B21AA3" w:rsidRPr="009D28F0" w:rsidRDefault="00B21AA3" w:rsidP="00B21AA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Competency 7: Assess Individuals, Families, Groups, Organizations, and Communities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B79EC" w14:textId="4E187711" w:rsidR="00B21AA3" w:rsidRPr="00070DF6" w:rsidRDefault="00B21AA3" w:rsidP="007E726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0DF6">
              <w:rPr>
                <w:rFonts w:ascii="Arial" w:eastAsia="Times New Roman" w:hAnsi="Arial" w:cs="Arial"/>
                <w:b/>
                <w:sz w:val="18"/>
                <w:szCs w:val="18"/>
              </w:rPr>
              <w:t>85%</w:t>
            </w:r>
            <w:r w:rsidRPr="00070DF6">
              <w:rPr>
                <w:rFonts w:ascii="Arial" w:hAnsi="Arial" w:cs="Arial"/>
                <w:b/>
                <w:sz w:val="18"/>
                <w:szCs w:val="18"/>
              </w:rPr>
              <w:br/>
              <w:t>of students will demonstrate competence inclusive of 2 or more measures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57B9001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10504365" w14:textId="77777777" w:rsidR="00B21AA3" w:rsidRPr="00070DF6" w:rsidRDefault="00B21AA3" w:rsidP="00B21AA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CECBC30" w14:textId="723622AD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sz w:val="18"/>
                <w:szCs w:val="18"/>
              </w:rPr>
              <w:t>92.2%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E24748" w14:textId="77777777" w:rsidR="00070DF6" w:rsidRPr="00070DF6" w:rsidRDefault="00070DF6" w:rsidP="00B21AA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13AEF9F7" w14:textId="2AF3ED45" w:rsidR="00B21AA3" w:rsidRPr="00070DF6" w:rsidRDefault="00D255D1" w:rsidP="00B21AA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94.02</w:t>
            </w:r>
            <w:r w:rsidR="00070DF6"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%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5CAC" w14:textId="77777777" w:rsidR="00D255D1" w:rsidRPr="00070DF6" w:rsidRDefault="00D255D1" w:rsidP="00B21A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B88FF2" w14:textId="0CD36445" w:rsidR="00B21AA3" w:rsidRPr="00070DF6" w:rsidRDefault="00D255D1" w:rsidP="00D25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DF6">
              <w:rPr>
                <w:rFonts w:ascii="Arial" w:hAnsi="Arial" w:cs="Arial"/>
                <w:b/>
                <w:sz w:val="18"/>
                <w:szCs w:val="18"/>
              </w:rPr>
              <w:t>95%</w:t>
            </w:r>
          </w:p>
        </w:tc>
      </w:tr>
      <w:tr w:rsidR="00B21AA3" w:rsidRPr="00FF0675" w14:paraId="40E89A3B" w14:textId="77777777" w:rsidTr="007E7263">
        <w:trPr>
          <w:trHeight w:val="13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A9C5" w14:textId="77777777" w:rsidR="00B21AA3" w:rsidRPr="009D28F0" w:rsidRDefault="00B21AA3" w:rsidP="00B21AA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lastRenderedPageBreak/>
              <w:t>Competency 8: Intervene with Individuals, Families, Groups, Organizations, and Communities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A457" w14:textId="64247940" w:rsidR="00B21AA3" w:rsidRPr="00070DF6" w:rsidRDefault="00B21AA3" w:rsidP="007E726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0DF6">
              <w:rPr>
                <w:rFonts w:ascii="Arial" w:eastAsia="Times New Roman" w:hAnsi="Arial" w:cs="Arial"/>
                <w:b/>
                <w:sz w:val="18"/>
                <w:szCs w:val="18"/>
              </w:rPr>
              <w:t>85%</w:t>
            </w:r>
            <w:r w:rsidRPr="00070DF6">
              <w:rPr>
                <w:rFonts w:ascii="Arial" w:hAnsi="Arial" w:cs="Arial"/>
                <w:b/>
                <w:sz w:val="18"/>
                <w:szCs w:val="18"/>
              </w:rPr>
              <w:br/>
              <w:t>of students will demonstrate competence inclusive of 2 or more measures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1DD2E67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3D49DA18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554098CB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22998154" w14:textId="352A3DBB" w:rsidR="00B21AA3" w:rsidRPr="00070DF6" w:rsidRDefault="00D255D1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94.75</w:t>
            </w:r>
            <w:r w:rsidR="00B21AA3"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%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4B51DD" w14:textId="77777777" w:rsidR="00070DF6" w:rsidRPr="00070DF6" w:rsidRDefault="00070DF6" w:rsidP="00B21AA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46AFDCFC" w14:textId="4021EB43" w:rsidR="00B21AA3" w:rsidRPr="00070DF6" w:rsidRDefault="00D255D1" w:rsidP="00B21AA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89.55</w:t>
            </w:r>
            <w:r w:rsidR="00070DF6"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%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048C" w14:textId="77777777" w:rsidR="00D255D1" w:rsidRPr="00070DF6" w:rsidRDefault="00D255D1" w:rsidP="00B21AA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74F84D8B" w14:textId="33C40470" w:rsidR="00B21AA3" w:rsidRPr="00070DF6" w:rsidRDefault="00D255D1" w:rsidP="00B21AA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100%</w:t>
            </w:r>
          </w:p>
        </w:tc>
      </w:tr>
      <w:tr w:rsidR="00B21AA3" w:rsidRPr="00FF0675" w14:paraId="6F148C73" w14:textId="77777777" w:rsidTr="007E7263">
        <w:trPr>
          <w:trHeight w:val="1017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975C" w14:textId="77777777" w:rsidR="00B21AA3" w:rsidRPr="009D28F0" w:rsidRDefault="00B21AA3" w:rsidP="00B21AA3">
            <w:pPr>
              <w:spacing w:after="0" w:line="240" w:lineRule="auto"/>
              <w:rPr>
                <w:rFonts w:ascii="Arial" w:eastAsia="Calibri" w:hAnsi="Arial" w:cs="Arial"/>
                <w:spacing w:val="-3"/>
                <w:sz w:val="18"/>
                <w:szCs w:val="18"/>
              </w:rPr>
            </w:pPr>
            <w:r w:rsidRPr="009D28F0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Competency 9: Evaluate Practice with Individuals, Families, Groups, Organizations, and Communities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7AAA" w14:textId="15A1D2D8" w:rsidR="00B21AA3" w:rsidRPr="00070DF6" w:rsidRDefault="00B21AA3" w:rsidP="007E726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0DF6">
              <w:rPr>
                <w:rFonts w:ascii="Arial" w:eastAsia="Times New Roman" w:hAnsi="Arial" w:cs="Arial"/>
                <w:b/>
                <w:sz w:val="18"/>
                <w:szCs w:val="18"/>
              </w:rPr>
              <w:t>85%</w:t>
            </w:r>
            <w:r w:rsidRPr="00070DF6">
              <w:rPr>
                <w:rFonts w:ascii="Arial" w:hAnsi="Arial" w:cs="Arial"/>
                <w:b/>
                <w:sz w:val="18"/>
                <w:szCs w:val="18"/>
              </w:rPr>
              <w:br/>
              <w:t>of students will demonstrate competence inclusive of 2 or more measures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F956351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510FFA8F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6D0C1B96" w14:textId="77777777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49A6012D" w14:textId="62077924" w:rsidR="00B21AA3" w:rsidRPr="00070DF6" w:rsidRDefault="00B21AA3" w:rsidP="00B21AA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91.</w:t>
            </w:r>
            <w:r w:rsidR="00D255D1"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25</w:t>
            </w: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%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8861EE" w14:textId="77777777" w:rsidR="00070DF6" w:rsidRPr="00070DF6" w:rsidRDefault="00070DF6" w:rsidP="00B21AA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7B7733AC" w14:textId="05D57F7C" w:rsidR="00B21AA3" w:rsidRPr="00070DF6" w:rsidRDefault="00D255D1" w:rsidP="00B21AA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91.78</w:t>
            </w:r>
            <w:r w:rsidR="00070DF6"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%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D73F" w14:textId="77777777" w:rsidR="00D255D1" w:rsidRPr="00070DF6" w:rsidRDefault="00D255D1" w:rsidP="00D25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0F8185" w14:textId="11B062F5" w:rsidR="00B21AA3" w:rsidRPr="00070DF6" w:rsidRDefault="00D255D1" w:rsidP="00D255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DF6">
              <w:rPr>
                <w:rFonts w:ascii="Arial" w:hAnsi="Arial" w:cs="Arial"/>
                <w:b/>
                <w:sz w:val="18"/>
                <w:szCs w:val="18"/>
              </w:rPr>
              <w:t>95%</w:t>
            </w:r>
          </w:p>
        </w:tc>
      </w:tr>
      <w:tr w:rsidR="007E7263" w:rsidRPr="00FF0675" w14:paraId="6415F7E3" w14:textId="77777777" w:rsidTr="007E7263">
        <w:trPr>
          <w:trHeight w:val="137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D0301" w14:textId="77777777" w:rsidR="007E7263" w:rsidRPr="009D28F0" w:rsidRDefault="007E7263" w:rsidP="007E7263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</w:pPr>
            <w:r w:rsidRPr="009D28F0">
              <w:rPr>
                <w:rFonts w:ascii="Arial" w:eastAsia="Calibri" w:hAnsi="Arial" w:cs="Arial"/>
                <w:b/>
                <w:spacing w:val="-3"/>
                <w:sz w:val="18"/>
                <w:szCs w:val="18"/>
              </w:rPr>
              <w:t>Competency 10 Practice and Advocate for Self-Care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EE24" w14:textId="3240B653" w:rsidR="007E7263" w:rsidRPr="00070DF6" w:rsidRDefault="007E7263" w:rsidP="007E726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0DF6">
              <w:rPr>
                <w:rFonts w:ascii="Arial" w:eastAsia="Times New Roman" w:hAnsi="Arial" w:cs="Arial"/>
                <w:b/>
                <w:sz w:val="18"/>
                <w:szCs w:val="18"/>
              </w:rPr>
              <w:t>85%</w:t>
            </w:r>
            <w:r w:rsidRPr="00070DF6">
              <w:rPr>
                <w:rFonts w:ascii="Arial" w:hAnsi="Arial" w:cs="Arial"/>
                <w:b/>
                <w:sz w:val="18"/>
                <w:szCs w:val="18"/>
              </w:rPr>
              <w:br/>
              <w:t>of students will demonstrate competence inclusive of 2 or more measures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9AEDC00" w14:textId="77777777" w:rsidR="007E7263" w:rsidRPr="00070DF6" w:rsidRDefault="007E7263" w:rsidP="007E72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743AD126" w14:textId="77777777" w:rsidR="007E7263" w:rsidRPr="00070DF6" w:rsidRDefault="007E7263" w:rsidP="007E72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0F76A741" w14:textId="77777777" w:rsidR="007E7263" w:rsidRPr="00070DF6" w:rsidRDefault="007E7263" w:rsidP="007E72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4EAE18CC" w14:textId="2A79A83F" w:rsidR="007E7263" w:rsidRPr="00070DF6" w:rsidRDefault="007E7263" w:rsidP="007E726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9</w:t>
            </w:r>
            <w:r w:rsidR="00D255D1"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2</w:t>
            </w: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.</w:t>
            </w:r>
            <w:r w:rsidR="00D255D1"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35</w:t>
            </w: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%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17F514" w14:textId="77777777" w:rsidR="00070DF6" w:rsidRPr="00070DF6" w:rsidRDefault="00070DF6" w:rsidP="007E726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3957B9D1" w14:textId="0D21D5E9" w:rsidR="007E7263" w:rsidRPr="00070DF6" w:rsidRDefault="00070DF6" w:rsidP="007E726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94.02%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48F23" w14:textId="77777777" w:rsidR="00D255D1" w:rsidRPr="00070DF6" w:rsidRDefault="00D255D1" w:rsidP="007E726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</w:pPr>
          </w:p>
          <w:p w14:paraId="2208758A" w14:textId="23FA4ACE" w:rsidR="007E7263" w:rsidRPr="00070DF6" w:rsidRDefault="00D255D1" w:rsidP="007E72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0DF6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100%</w:t>
            </w:r>
          </w:p>
        </w:tc>
      </w:tr>
    </w:tbl>
    <w:p w14:paraId="39D3B1E2" w14:textId="77777777" w:rsidR="001F180C" w:rsidRPr="00FF0675" w:rsidRDefault="001F180C" w:rsidP="007217D0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1F180C" w:rsidRPr="00FF0675" w:rsidSect="00B21AA3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0C"/>
    <w:rsid w:val="000406E1"/>
    <w:rsid w:val="00070DF6"/>
    <w:rsid w:val="000C6C43"/>
    <w:rsid w:val="00106D82"/>
    <w:rsid w:val="001709C6"/>
    <w:rsid w:val="001F180C"/>
    <w:rsid w:val="002C0A0F"/>
    <w:rsid w:val="00315EFD"/>
    <w:rsid w:val="003A46FF"/>
    <w:rsid w:val="003F09F0"/>
    <w:rsid w:val="00405415"/>
    <w:rsid w:val="00406ABD"/>
    <w:rsid w:val="00482537"/>
    <w:rsid w:val="004B4E46"/>
    <w:rsid w:val="006308BA"/>
    <w:rsid w:val="006674CA"/>
    <w:rsid w:val="006B40FA"/>
    <w:rsid w:val="007217D0"/>
    <w:rsid w:val="007876E6"/>
    <w:rsid w:val="007A2861"/>
    <w:rsid w:val="007A7A88"/>
    <w:rsid w:val="007B188F"/>
    <w:rsid w:val="007E7263"/>
    <w:rsid w:val="00833BC9"/>
    <w:rsid w:val="008A2EAE"/>
    <w:rsid w:val="008D25E9"/>
    <w:rsid w:val="009072E7"/>
    <w:rsid w:val="0092067E"/>
    <w:rsid w:val="00924B58"/>
    <w:rsid w:val="00935A3D"/>
    <w:rsid w:val="009D28F0"/>
    <w:rsid w:val="009E6071"/>
    <w:rsid w:val="00A401D5"/>
    <w:rsid w:val="00AF4E8C"/>
    <w:rsid w:val="00B21AA3"/>
    <w:rsid w:val="00CE0A4F"/>
    <w:rsid w:val="00D255D1"/>
    <w:rsid w:val="00D50261"/>
    <w:rsid w:val="00D5787E"/>
    <w:rsid w:val="00D840B9"/>
    <w:rsid w:val="00E86687"/>
    <w:rsid w:val="00FB48D7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02D41"/>
  <w15:docId w15:val="{98445DB1-3A6F-438B-869B-9BD3819C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DBrandt</dc:creator>
  <cp:lastModifiedBy>Maria Beam</cp:lastModifiedBy>
  <cp:revision>2</cp:revision>
  <dcterms:created xsi:type="dcterms:W3CDTF">2021-01-06T15:01:00Z</dcterms:created>
  <dcterms:modified xsi:type="dcterms:W3CDTF">2021-01-06T15:01:00Z</dcterms:modified>
</cp:coreProperties>
</file>