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DC1E94" w14:textId="224916A7" w:rsidR="008C4A9A" w:rsidRPr="00B06C8B" w:rsidRDefault="009806DA" w:rsidP="00956F5F">
      <w:pPr>
        <w:jc w:val="center"/>
        <w:rPr>
          <w:b/>
          <w:sz w:val="40"/>
          <w:szCs w:val="40"/>
        </w:rPr>
      </w:pPr>
      <w:r w:rsidRPr="00B06C8B">
        <w:rPr>
          <w:noProof/>
        </w:rPr>
        <mc:AlternateContent>
          <mc:Choice Requires="wps">
            <w:drawing>
              <wp:anchor distT="0" distB="0" distL="114300" distR="114300" simplePos="0" relativeHeight="251658240" behindDoc="0" locked="0" layoutInCell="1" allowOverlap="1" wp14:anchorId="17060275" wp14:editId="7E875CC2">
                <wp:simplePos x="0" y="0"/>
                <wp:positionH relativeFrom="column">
                  <wp:posOffset>3370634</wp:posOffset>
                </wp:positionH>
                <wp:positionV relativeFrom="paragraph">
                  <wp:posOffset>486383</wp:posOffset>
                </wp:positionV>
                <wp:extent cx="2101175" cy="1799617"/>
                <wp:effectExtent l="0" t="0" r="13970" b="10160"/>
                <wp:wrapNone/>
                <wp:docPr id="2" name="Text Box 2"/>
                <wp:cNvGraphicFramePr/>
                <a:graphic xmlns:a="http://schemas.openxmlformats.org/drawingml/2006/main">
                  <a:graphicData uri="http://schemas.microsoft.com/office/word/2010/wordprocessingShape">
                    <wps:wsp>
                      <wps:cNvSpPr txBox="1"/>
                      <wps:spPr>
                        <a:xfrm>
                          <a:off x="0" y="0"/>
                          <a:ext cx="2101175" cy="179961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34207B3" w14:textId="7F799331" w:rsidR="009806DA" w:rsidRDefault="009806DA">
                            <w:r w:rsidRPr="009806DA">
                              <w:rPr>
                                <w:noProof/>
                              </w:rPr>
                              <w:drawing>
                                <wp:inline distT="0" distB="0" distL="0" distR="0" wp14:anchorId="7610B243" wp14:editId="7993BCA2">
                                  <wp:extent cx="1701800" cy="1701800"/>
                                  <wp:effectExtent l="0" t="0" r="0" b="0"/>
                                  <wp:docPr id="70" name="Picture Placeholder 6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0" name="Picture Placeholder 69"/>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060275" id="_x0000_t202" coordsize="21600,21600" o:spt="202" path="m,l,21600r21600,l21600,xe">
                <v:stroke joinstyle="miter"/>
                <v:path gradientshapeok="t" o:connecttype="rect"/>
              </v:shapetype>
              <v:shape id="Text Box 2" o:spid="_x0000_s1026" type="#_x0000_t202" style="position:absolute;left:0;text-align:left;margin-left:265.4pt;margin-top:38.3pt;width:165.45pt;height:1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" fillcolor="white [3201]" strokecolor="white [3212]" strokeweight=".5pt">
                <v:textbox>
                  <w:txbxContent>
                    <w:p w14:paraId="134207B3" w14:textId="7F799331" w:rsidR="009806DA" w:rsidRDefault="009806DA">
                      <w:r w:rsidRPr="009806DA">
                        <w:drawing>
                          <wp:inline distT="0" distB="0" distL="0" distR="0" wp14:anchorId="7610B243" wp14:editId="7993BCA2">
                            <wp:extent cx="1701800" cy="1701800"/>
                            <wp:effectExtent l="0" t="0" r="0" b="0"/>
                            <wp:docPr id="70" name="Picture Placeholder 6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0" name="Picture Placeholder 69"/>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inline>
                        </w:drawing>
                      </w:r>
                    </w:p>
                  </w:txbxContent>
                </v:textbox>
              </v:shape>
            </w:pict>
          </mc:Fallback>
        </mc:AlternateContent>
      </w:r>
      <w:r w:rsidR="00956F5F" w:rsidRPr="00B06C8B">
        <w:rPr>
          <w:b/>
          <w:sz w:val="40"/>
          <w:szCs w:val="40"/>
        </w:rPr>
        <w:t>Vex</w:t>
      </w:r>
      <w:r w:rsidRPr="00B06C8B">
        <w:rPr>
          <w:b/>
          <w:sz w:val="40"/>
          <w:szCs w:val="40"/>
        </w:rPr>
        <w:t>-</w:t>
      </w:r>
      <w:r w:rsidR="00956F5F" w:rsidRPr="00B06C8B">
        <w:rPr>
          <w:b/>
          <w:sz w:val="40"/>
          <w:szCs w:val="40"/>
        </w:rPr>
        <w:t>EDR</w:t>
      </w:r>
      <w:r w:rsidR="0076456E" w:rsidRPr="00B06C8B">
        <w:rPr>
          <w:b/>
          <w:sz w:val="40"/>
          <w:szCs w:val="40"/>
        </w:rPr>
        <w:t xml:space="preserve"> Robotics Coaches/Teacher/Mentor </w:t>
      </w:r>
      <w:r w:rsidR="00956F5F" w:rsidRPr="00B06C8B">
        <w:rPr>
          <w:b/>
          <w:sz w:val="40"/>
          <w:szCs w:val="40"/>
        </w:rPr>
        <w:t>Training</w:t>
      </w:r>
    </w:p>
    <w:p w14:paraId="618E03DB" w14:textId="1BCCF9CA" w:rsidR="00956F5F" w:rsidRDefault="00956F5F"/>
    <w:p w14:paraId="2036DE93" w14:textId="42800B80" w:rsidR="0076456E" w:rsidRDefault="0076456E"/>
    <w:p w14:paraId="74056419" w14:textId="5AFD7237" w:rsidR="00956F5F" w:rsidRPr="00B06C8B" w:rsidRDefault="0076456E">
      <w:pPr>
        <w:rPr>
          <w:rFonts w:asciiTheme="majorHAnsi" w:hAnsiTheme="majorHAnsi"/>
        </w:rPr>
      </w:pPr>
      <w:r w:rsidRPr="00B06C8B">
        <w:rPr>
          <w:rFonts w:asciiTheme="majorHAnsi" w:hAnsiTheme="majorHAnsi"/>
        </w:rPr>
        <w:t xml:space="preserve">Date:  </w:t>
      </w:r>
      <w:r w:rsidR="00956F5F" w:rsidRPr="00B06C8B">
        <w:rPr>
          <w:rFonts w:asciiTheme="majorHAnsi" w:hAnsiTheme="majorHAnsi"/>
        </w:rPr>
        <w:t>August 13, 2016</w:t>
      </w:r>
    </w:p>
    <w:p w14:paraId="0DDE03DA" w14:textId="77777777" w:rsidR="00956F5F" w:rsidRPr="00B06C8B" w:rsidRDefault="00956F5F">
      <w:pPr>
        <w:rPr>
          <w:rFonts w:asciiTheme="majorHAnsi" w:hAnsiTheme="majorHAnsi"/>
        </w:rPr>
      </w:pPr>
      <w:r w:rsidRPr="00B06C8B">
        <w:rPr>
          <w:rFonts w:asciiTheme="majorHAnsi" w:hAnsiTheme="majorHAnsi"/>
        </w:rPr>
        <w:t>Maximum Number of Participants:  25</w:t>
      </w:r>
    </w:p>
    <w:p w14:paraId="194683E9" w14:textId="712536C6" w:rsidR="00956F5F" w:rsidRPr="00B06C8B" w:rsidRDefault="00956F5F">
      <w:pPr>
        <w:rPr>
          <w:rFonts w:asciiTheme="majorHAnsi" w:hAnsiTheme="majorHAnsi"/>
        </w:rPr>
      </w:pPr>
      <w:r w:rsidRPr="00B06C8B">
        <w:rPr>
          <w:rFonts w:asciiTheme="majorHAnsi" w:hAnsiTheme="majorHAnsi"/>
        </w:rPr>
        <w:t>Where:  Engineering Center 360</w:t>
      </w:r>
    </w:p>
    <w:p w14:paraId="413F4096" w14:textId="77777777" w:rsidR="00956F5F" w:rsidRPr="00B06C8B" w:rsidRDefault="00956F5F">
      <w:pPr>
        <w:rPr>
          <w:rFonts w:asciiTheme="majorHAnsi" w:hAnsiTheme="majorHAnsi"/>
        </w:rPr>
      </w:pPr>
      <w:r w:rsidRPr="00B06C8B">
        <w:rPr>
          <w:rFonts w:asciiTheme="majorHAnsi" w:hAnsiTheme="majorHAnsi"/>
        </w:rPr>
        <w:t xml:space="preserve">Time(s):  </w:t>
      </w:r>
      <w:r w:rsidR="0076456E" w:rsidRPr="00B06C8B">
        <w:rPr>
          <w:rFonts w:asciiTheme="majorHAnsi" w:hAnsiTheme="majorHAnsi"/>
        </w:rPr>
        <w:t>8:00 am to 4:00 pm</w:t>
      </w:r>
    </w:p>
    <w:p w14:paraId="329D8426" w14:textId="77777777" w:rsidR="0076456E" w:rsidRPr="00B06C8B" w:rsidRDefault="0076456E">
      <w:pPr>
        <w:rPr>
          <w:rFonts w:asciiTheme="majorHAnsi" w:hAnsiTheme="majorHAnsi"/>
        </w:rPr>
      </w:pPr>
      <w:r w:rsidRPr="00B06C8B">
        <w:rPr>
          <w:rFonts w:asciiTheme="majorHAnsi" w:hAnsiTheme="majorHAnsi"/>
        </w:rPr>
        <w:t>Cost:  $100</w:t>
      </w:r>
    </w:p>
    <w:p w14:paraId="06646E6C" w14:textId="77777777" w:rsidR="008A5318" w:rsidRPr="00B06C8B" w:rsidRDefault="008A5318">
      <w:pPr>
        <w:rPr>
          <w:rFonts w:asciiTheme="majorHAnsi" w:hAnsiTheme="majorHAnsi"/>
        </w:rPr>
      </w:pPr>
    </w:p>
    <w:p w14:paraId="5FE36E7C" w14:textId="77777777" w:rsidR="00956F5F" w:rsidRPr="00B06C8B" w:rsidRDefault="00956F5F">
      <w:pPr>
        <w:rPr>
          <w:rFonts w:asciiTheme="majorHAnsi" w:hAnsiTheme="majorHAnsi"/>
        </w:rPr>
      </w:pPr>
    </w:p>
    <w:p w14:paraId="33126C3B" w14:textId="77777777" w:rsidR="00956F5F" w:rsidRPr="00B06C8B" w:rsidRDefault="00956F5F">
      <w:pPr>
        <w:rPr>
          <w:rFonts w:asciiTheme="majorHAnsi" w:hAnsiTheme="majorHAnsi"/>
        </w:rPr>
      </w:pPr>
      <w:r w:rsidRPr="00B06C8B">
        <w:rPr>
          <w:rFonts w:asciiTheme="majorHAnsi" w:hAnsiTheme="majorHAnsi"/>
        </w:rPr>
        <w:t>Description:</w:t>
      </w:r>
    </w:p>
    <w:p w14:paraId="42AA3FE8" w14:textId="388FD243" w:rsidR="00956F5F" w:rsidRPr="00B06C8B" w:rsidRDefault="00D834CB" w:rsidP="00956F5F">
      <w:pPr>
        <w:widowControl w:val="0"/>
        <w:autoSpaceDE w:val="0"/>
        <w:autoSpaceDN w:val="0"/>
        <w:adjustRightInd w:val="0"/>
        <w:rPr>
          <w:rFonts w:asciiTheme="majorHAnsi" w:hAnsiTheme="majorHAnsi" w:cs="Helvetica"/>
        </w:rPr>
      </w:pPr>
      <w:r>
        <w:rPr>
          <w:rFonts w:asciiTheme="majorHAnsi" w:hAnsiTheme="majorHAnsi" w:cs="Helvetica"/>
        </w:rPr>
        <w:t>Participant</w:t>
      </w:r>
      <w:r w:rsidR="00956F5F" w:rsidRPr="00B06C8B">
        <w:rPr>
          <w:rFonts w:asciiTheme="majorHAnsi" w:hAnsiTheme="majorHAnsi" w:cs="Helvetica"/>
        </w:rPr>
        <w:t xml:space="preserve">s will explore and create programs for a </w:t>
      </w:r>
      <w:proofErr w:type="spellStart"/>
      <w:r w:rsidR="00956F5F" w:rsidRPr="00B06C8B">
        <w:rPr>
          <w:rFonts w:asciiTheme="majorHAnsi" w:hAnsiTheme="majorHAnsi" w:cs="Helvetica"/>
        </w:rPr>
        <w:t>VexEDR</w:t>
      </w:r>
      <w:proofErr w:type="spellEnd"/>
      <w:r w:rsidR="00956F5F" w:rsidRPr="00B06C8B">
        <w:rPr>
          <w:rFonts w:asciiTheme="majorHAnsi" w:hAnsiTheme="majorHAnsi" w:cs="Helvetica"/>
        </w:rPr>
        <w:t xml:space="preserve"> robot using </w:t>
      </w:r>
      <w:proofErr w:type="spellStart"/>
      <w:r w:rsidR="00956F5F" w:rsidRPr="00B06C8B">
        <w:rPr>
          <w:rFonts w:asciiTheme="majorHAnsi" w:hAnsiTheme="majorHAnsi" w:cs="Helvetica"/>
        </w:rPr>
        <w:t>RobotC</w:t>
      </w:r>
      <w:proofErr w:type="spellEnd"/>
      <w:r w:rsidR="00956F5F" w:rsidRPr="00B06C8B">
        <w:rPr>
          <w:rFonts w:asciiTheme="majorHAnsi" w:hAnsiTheme="majorHAnsi" w:cs="Helvetica"/>
        </w:rPr>
        <w:t>-Graphical interface.  </w:t>
      </w:r>
      <w:r>
        <w:rPr>
          <w:rFonts w:asciiTheme="majorHAnsi" w:hAnsiTheme="majorHAnsi" w:cs="Helvetica"/>
          <w:i/>
          <w:iCs/>
        </w:rPr>
        <w:t>(For participants</w:t>
      </w:r>
      <w:r w:rsidR="00956F5F" w:rsidRPr="00B06C8B">
        <w:rPr>
          <w:rFonts w:asciiTheme="majorHAnsi" w:hAnsiTheme="majorHAnsi" w:cs="Helvetica"/>
          <w:i/>
          <w:iCs/>
        </w:rPr>
        <w:t xml:space="preserve"> ready to go beyond the Graphical interface, the </w:t>
      </w:r>
      <w:proofErr w:type="spellStart"/>
      <w:r w:rsidR="00956F5F" w:rsidRPr="00B06C8B">
        <w:rPr>
          <w:rFonts w:asciiTheme="majorHAnsi" w:hAnsiTheme="majorHAnsi" w:cs="Helvetica"/>
          <w:i/>
          <w:iCs/>
        </w:rPr>
        <w:t>RobotC</w:t>
      </w:r>
      <w:proofErr w:type="spellEnd"/>
      <w:r w:rsidR="00956F5F" w:rsidRPr="00B06C8B">
        <w:rPr>
          <w:rFonts w:asciiTheme="majorHAnsi" w:hAnsiTheme="majorHAnsi" w:cs="Helvetica"/>
          <w:i/>
          <w:iCs/>
        </w:rPr>
        <w:t>-Standard interface will be available.)</w:t>
      </w:r>
      <w:r w:rsidR="00B06C8B">
        <w:rPr>
          <w:rFonts w:asciiTheme="majorHAnsi" w:hAnsiTheme="majorHAnsi" w:cs="Helvetica"/>
        </w:rPr>
        <w:t xml:space="preserve"> </w:t>
      </w:r>
      <w:r w:rsidR="00956F5F" w:rsidRPr="00B06C8B">
        <w:rPr>
          <w:rFonts w:asciiTheme="majorHAnsi" w:hAnsiTheme="majorHAnsi" w:cs="Helvetica"/>
        </w:rPr>
        <w:t>Using encoders, buttons, limit switches and distance sensors, the class will explore how to crate winning programs to compete in the Programming Challenge for Vex Competitions.  The programming skills will also be applied to assist drivers to more efficiently accomplish their team's tasks.</w:t>
      </w:r>
    </w:p>
    <w:p w14:paraId="18627356" w14:textId="1B9A3EC0" w:rsidR="00956F5F" w:rsidRPr="00B06C8B" w:rsidRDefault="00956F5F" w:rsidP="00956F5F">
      <w:pPr>
        <w:rPr>
          <w:rFonts w:asciiTheme="majorHAnsi" w:hAnsiTheme="majorHAnsi"/>
        </w:rPr>
      </w:pPr>
      <w:r w:rsidRPr="00B06C8B">
        <w:rPr>
          <w:rFonts w:asciiTheme="majorHAnsi" w:hAnsiTheme="majorHAnsi" w:cs="Helvetica"/>
          <w:i/>
          <w:iCs/>
        </w:rPr>
        <w:t>(Gyrosco</w:t>
      </w:r>
      <w:r w:rsidR="00D834CB">
        <w:rPr>
          <w:rFonts w:asciiTheme="majorHAnsi" w:hAnsiTheme="majorHAnsi" w:cs="Helvetica"/>
          <w:i/>
          <w:iCs/>
        </w:rPr>
        <w:t>pes will be available for participan</w:t>
      </w:r>
      <w:r w:rsidRPr="00B06C8B">
        <w:rPr>
          <w:rFonts w:asciiTheme="majorHAnsi" w:hAnsiTheme="majorHAnsi" w:cs="Helvetica"/>
          <w:i/>
          <w:iCs/>
        </w:rPr>
        <w:t>ts who master the simpler sensors.)</w:t>
      </w:r>
    </w:p>
    <w:p w14:paraId="5197E9A0" w14:textId="77777777" w:rsidR="008A5318" w:rsidRPr="00B06C8B" w:rsidRDefault="008A5318">
      <w:pPr>
        <w:rPr>
          <w:rFonts w:asciiTheme="majorHAnsi" w:hAnsiTheme="majorHAnsi"/>
        </w:rPr>
      </w:pPr>
    </w:p>
    <w:p w14:paraId="55ECCDC5" w14:textId="668BAFC0" w:rsidR="008A5318" w:rsidRDefault="008A5318">
      <w:r w:rsidRPr="00B06C8B">
        <w:rPr>
          <w:rFonts w:asciiTheme="majorHAnsi" w:hAnsiTheme="majorHAnsi"/>
        </w:rPr>
        <w:t>You must cancel before 2 weeks prior to the training to receive a refund.</w:t>
      </w:r>
      <w:r>
        <w:t xml:space="preserve">  </w:t>
      </w:r>
    </w:p>
    <w:p w14:paraId="31B760A5" w14:textId="77777777" w:rsidR="00BE2FC6" w:rsidRDefault="00BE2FC6"/>
    <w:p w14:paraId="630374D4" w14:textId="7ABF1056" w:rsidR="00BE2FC6" w:rsidRDefault="00BE2FC6">
      <w:r>
        <w:rPr>
          <w:noProof/>
        </w:rPr>
        <w:drawing>
          <wp:inline distT="0" distB="0" distL="0" distR="0" wp14:anchorId="73B72158" wp14:editId="540AAF06">
            <wp:extent cx="6057702" cy="3712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2237" cy="3733499"/>
                    </a:xfrm>
                    <a:prstGeom prst="rect">
                      <a:avLst/>
                    </a:prstGeom>
                    <a:noFill/>
                    <a:ln>
                      <a:noFill/>
                    </a:ln>
                  </pic:spPr>
                </pic:pic>
              </a:graphicData>
            </a:graphic>
          </wp:inline>
        </w:drawing>
      </w:r>
    </w:p>
    <w:sectPr w:rsidR="00BE2FC6" w:rsidSect="00B06C8B">
      <w:pgSz w:w="12240" w:h="15840"/>
      <w:pgMar w:top="1440" w:right="1800" w:bottom="1440" w:left="180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5F"/>
    <w:rsid w:val="00212ABE"/>
    <w:rsid w:val="0076456E"/>
    <w:rsid w:val="008A5318"/>
    <w:rsid w:val="008C4A9A"/>
    <w:rsid w:val="00956F5F"/>
    <w:rsid w:val="009806DA"/>
    <w:rsid w:val="00B06C8B"/>
    <w:rsid w:val="00BE2FC6"/>
    <w:rsid w:val="00BF703F"/>
    <w:rsid w:val="00D8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D5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0.jp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Donoghue</dc:creator>
  <cp:keywords/>
  <dc:description/>
  <cp:lastModifiedBy>Lauryn Roycraft</cp:lastModifiedBy>
  <cp:revision>2</cp:revision>
  <dcterms:created xsi:type="dcterms:W3CDTF">2016-07-13T17:41:00Z</dcterms:created>
  <dcterms:modified xsi:type="dcterms:W3CDTF">2016-07-13T17:41:00Z</dcterms:modified>
</cp:coreProperties>
</file>