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1D565" w14:textId="64D714A1" w:rsidR="00861EC0" w:rsidRPr="00861EC0" w:rsidRDefault="00C07BF0" w:rsidP="00861EC0">
      <w:pPr>
        <w:rPr>
          <w:rFonts w:ascii="Arial" w:hAnsi="Arial" w:cs="Arial"/>
          <w:b/>
          <w:sz w:val="20"/>
        </w:rPr>
      </w:pPr>
      <w:r>
        <w:rPr>
          <w:rFonts w:ascii="Arial" w:hAnsi="Arial" w:cs="Arial"/>
          <w:b/>
          <w:sz w:val="20"/>
        </w:rPr>
        <w:t xml:space="preserve"> </w:t>
      </w:r>
    </w:p>
    <w:p w14:paraId="2802EC59" w14:textId="77777777" w:rsidR="00861EC0" w:rsidRDefault="00861EC0" w:rsidP="00861EC0">
      <w:pPr>
        <w:outlineLvl w:val="0"/>
        <w:rPr>
          <w:rFonts w:ascii="Arial" w:hAnsi="Arial" w:cs="Arial"/>
          <w:b/>
          <w:sz w:val="20"/>
        </w:rPr>
      </w:pPr>
    </w:p>
    <w:p w14:paraId="2F1FDFF1" w14:textId="77777777" w:rsidR="00861EC0" w:rsidRPr="00B76AE4" w:rsidRDefault="00861EC0" w:rsidP="00861EC0">
      <w:pPr>
        <w:outlineLvl w:val="0"/>
        <w:rPr>
          <w:rFonts w:ascii="Arial" w:hAnsi="Arial" w:cs="Arial"/>
          <w:b/>
          <w:sz w:val="22"/>
          <w:szCs w:val="22"/>
        </w:rPr>
      </w:pPr>
      <w:r w:rsidRPr="00B76AE4">
        <w:rPr>
          <w:rFonts w:ascii="Arial" w:hAnsi="Arial" w:cs="Arial"/>
          <w:b/>
          <w:sz w:val="22"/>
          <w:szCs w:val="22"/>
        </w:rPr>
        <w:t>Why combine assessment of the general education capstone with program assessment?</w:t>
      </w:r>
    </w:p>
    <w:p w14:paraId="18EF09B7" w14:textId="77777777" w:rsidR="006354EC" w:rsidRPr="00B76AE4" w:rsidRDefault="006354EC" w:rsidP="00861EC0">
      <w:pPr>
        <w:outlineLvl w:val="0"/>
        <w:rPr>
          <w:rFonts w:ascii="Arial" w:hAnsi="Arial" w:cs="Arial"/>
          <w:b/>
          <w:sz w:val="22"/>
          <w:szCs w:val="22"/>
        </w:rPr>
      </w:pPr>
    </w:p>
    <w:p w14:paraId="6156530F" w14:textId="12A03CBD" w:rsidR="00861EC0" w:rsidRPr="00B76AE4" w:rsidRDefault="00861EC0" w:rsidP="00861EC0">
      <w:pPr>
        <w:rPr>
          <w:rFonts w:ascii="Arial" w:hAnsi="Arial" w:cs="Arial"/>
          <w:sz w:val="22"/>
          <w:szCs w:val="22"/>
        </w:rPr>
      </w:pPr>
      <w:r w:rsidRPr="00B76AE4">
        <w:rPr>
          <w:rFonts w:ascii="Arial" w:hAnsi="Arial" w:cs="Arial"/>
          <w:sz w:val="22"/>
          <w:szCs w:val="22"/>
        </w:rPr>
        <w:t xml:space="preserve">In the past, program assessment and the assessment of the general education capstone have been submitted on different schedules and reviewed separately by the Assessment Committee (UAC) and the General Education Committee (GEC). This was the case even though the general education capstone is usually also the capstone of the major.   This had the unintended consequences of increasing the burden of assessment. In this next cycle of assessment of the GE capstone, programs that wish to combine the reporting of assessment results to meet both purposes are encouraged to do so.  </w:t>
      </w:r>
    </w:p>
    <w:p w14:paraId="47BD5DE3" w14:textId="01172223" w:rsidR="00861EC0" w:rsidRPr="00B76AE4" w:rsidRDefault="00B76AE4" w:rsidP="00B76AE4">
      <w:pPr>
        <w:tabs>
          <w:tab w:val="left" w:pos="1680"/>
        </w:tabs>
        <w:rPr>
          <w:rFonts w:ascii="Arial" w:hAnsi="Arial" w:cs="Arial"/>
          <w:sz w:val="22"/>
          <w:szCs w:val="22"/>
        </w:rPr>
      </w:pPr>
      <w:r w:rsidRPr="00B76AE4">
        <w:rPr>
          <w:rFonts w:ascii="Arial" w:hAnsi="Arial" w:cs="Arial"/>
          <w:sz w:val="22"/>
          <w:szCs w:val="22"/>
        </w:rPr>
        <w:tab/>
      </w:r>
    </w:p>
    <w:p w14:paraId="4208BD45" w14:textId="43B5AFBC" w:rsidR="007A36A3" w:rsidRPr="00B76AE4" w:rsidRDefault="001A5AEC">
      <w:pPr>
        <w:rPr>
          <w:rFonts w:ascii="Arial" w:hAnsi="Arial" w:cs="Arial"/>
          <w:b/>
          <w:sz w:val="22"/>
          <w:szCs w:val="22"/>
        </w:rPr>
      </w:pPr>
      <w:r w:rsidRPr="00B76AE4">
        <w:rPr>
          <w:rFonts w:ascii="Arial" w:hAnsi="Arial" w:cs="Arial"/>
          <w:b/>
          <w:sz w:val="22"/>
          <w:szCs w:val="22"/>
        </w:rPr>
        <w:t xml:space="preserve">How are general education capstone and program </w:t>
      </w:r>
      <w:r w:rsidR="006A4B38">
        <w:rPr>
          <w:rFonts w:ascii="Arial" w:hAnsi="Arial" w:cs="Arial"/>
          <w:b/>
          <w:sz w:val="22"/>
          <w:szCs w:val="22"/>
        </w:rPr>
        <w:t>learning outcomes</w:t>
      </w:r>
      <w:r w:rsidRPr="00B76AE4">
        <w:rPr>
          <w:rFonts w:ascii="Arial" w:hAnsi="Arial" w:cs="Arial"/>
          <w:b/>
          <w:sz w:val="22"/>
          <w:szCs w:val="22"/>
        </w:rPr>
        <w:t xml:space="preserve"> related in </w:t>
      </w:r>
      <w:r w:rsidR="00665709" w:rsidRPr="00B76AE4">
        <w:rPr>
          <w:rFonts w:ascii="Arial" w:hAnsi="Arial" w:cs="Arial"/>
          <w:b/>
          <w:sz w:val="22"/>
          <w:szCs w:val="22"/>
        </w:rPr>
        <w:t>the</w:t>
      </w:r>
      <w:r w:rsidR="00F94F67" w:rsidRPr="00B76AE4">
        <w:rPr>
          <w:rFonts w:ascii="Arial" w:hAnsi="Arial" w:cs="Arial"/>
          <w:b/>
          <w:sz w:val="22"/>
          <w:szCs w:val="22"/>
        </w:rPr>
        <w:t xml:space="preserve"> new</w:t>
      </w:r>
      <w:r w:rsidR="00665709" w:rsidRPr="00B76AE4">
        <w:rPr>
          <w:rFonts w:ascii="Arial" w:hAnsi="Arial" w:cs="Arial"/>
          <w:b/>
          <w:sz w:val="22"/>
          <w:szCs w:val="22"/>
        </w:rPr>
        <w:t xml:space="preserve"> process of </w:t>
      </w:r>
      <w:r w:rsidRPr="00B76AE4">
        <w:rPr>
          <w:rFonts w:ascii="Arial" w:hAnsi="Arial" w:cs="Arial"/>
          <w:b/>
          <w:sz w:val="22"/>
          <w:szCs w:val="22"/>
        </w:rPr>
        <w:t>integrated capstone assessment?</w:t>
      </w:r>
    </w:p>
    <w:p w14:paraId="25546675" w14:textId="77777777" w:rsidR="006354EC" w:rsidRPr="00B76AE4" w:rsidRDefault="006354EC">
      <w:pPr>
        <w:rPr>
          <w:rFonts w:ascii="Arial" w:hAnsi="Arial" w:cs="Arial"/>
          <w:b/>
          <w:sz w:val="22"/>
          <w:szCs w:val="22"/>
        </w:rPr>
      </w:pPr>
    </w:p>
    <w:p w14:paraId="1C5A9BC6" w14:textId="730940A9" w:rsidR="00D859ED" w:rsidRPr="00B76AE4" w:rsidRDefault="007A36A3" w:rsidP="007A36A3">
      <w:pPr>
        <w:rPr>
          <w:rFonts w:ascii="Arial" w:hAnsi="Arial" w:cs="Arial"/>
          <w:sz w:val="22"/>
          <w:szCs w:val="22"/>
        </w:rPr>
      </w:pPr>
      <w:r w:rsidRPr="00B76AE4">
        <w:rPr>
          <w:rFonts w:ascii="Arial" w:hAnsi="Arial" w:cs="Arial"/>
          <w:sz w:val="22"/>
          <w:szCs w:val="22"/>
        </w:rPr>
        <w:t xml:space="preserve">Capstone courses generally involve a culminating experience such as a research paper or project, an internship or field experience, a visual arts project, a creative performance, etc.  Regardless of the format of the course, it is likely that students </w:t>
      </w:r>
      <w:r w:rsidR="00171645" w:rsidRPr="00B76AE4">
        <w:rPr>
          <w:rFonts w:ascii="Arial" w:hAnsi="Arial" w:cs="Arial"/>
          <w:sz w:val="22"/>
          <w:szCs w:val="22"/>
        </w:rPr>
        <w:t>will</w:t>
      </w:r>
      <w:r w:rsidRPr="00B76AE4">
        <w:rPr>
          <w:rFonts w:ascii="Arial" w:hAnsi="Arial" w:cs="Arial"/>
          <w:sz w:val="22"/>
          <w:szCs w:val="22"/>
        </w:rPr>
        <w:t xml:space="preserve"> </w:t>
      </w:r>
      <w:r w:rsidR="00171645" w:rsidRPr="00B76AE4">
        <w:rPr>
          <w:rFonts w:ascii="Arial" w:hAnsi="Arial" w:cs="Arial"/>
          <w:sz w:val="22"/>
          <w:szCs w:val="22"/>
        </w:rPr>
        <w:t>be demonstrating</w:t>
      </w:r>
      <w:r w:rsidRPr="00B76AE4">
        <w:rPr>
          <w:rFonts w:ascii="Arial" w:hAnsi="Arial" w:cs="Arial"/>
          <w:sz w:val="22"/>
          <w:szCs w:val="22"/>
        </w:rPr>
        <w:t xml:space="preserve"> their mastery of curricular material in ways that</w:t>
      </w:r>
      <w:r w:rsidR="001A5AEC" w:rsidRPr="00B76AE4">
        <w:rPr>
          <w:rFonts w:ascii="Arial" w:hAnsi="Arial" w:cs="Arial"/>
          <w:sz w:val="22"/>
          <w:szCs w:val="22"/>
        </w:rPr>
        <w:t xml:space="preserve"> jointly</w:t>
      </w:r>
      <w:r w:rsidRPr="00B76AE4">
        <w:rPr>
          <w:rFonts w:ascii="Arial" w:hAnsi="Arial" w:cs="Arial"/>
          <w:sz w:val="22"/>
          <w:szCs w:val="22"/>
        </w:rPr>
        <w:t xml:space="preserve"> show understanding of program</w:t>
      </w:r>
      <w:r w:rsidR="001A5AEC" w:rsidRPr="00B76AE4">
        <w:rPr>
          <w:rFonts w:ascii="Arial" w:hAnsi="Arial" w:cs="Arial"/>
          <w:sz w:val="22"/>
          <w:szCs w:val="22"/>
        </w:rPr>
        <w:t xml:space="preserve"> (i.e. major-specific)</w:t>
      </w:r>
      <w:r w:rsidRPr="00B76AE4">
        <w:rPr>
          <w:rFonts w:ascii="Arial" w:hAnsi="Arial" w:cs="Arial"/>
          <w:sz w:val="22"/>
          <w:szCs w:val="22"/>
        </w:rPr>
        <w:t xml:space="preserve"> and general education </w:t>
      </w:r>
      <w:r w:rsidR="001A5AEC" w:rsidRPr="00B76AE4">
        <w:rPr>
          <w:rFonts w:ascii="Arial" w:hAnsi="Arial" w:cs="Arial"/>
          <w:sz w:val="22"/>
          <w:szCs w:val="22"/>
        </w:rPr>
        <w:t>capstone learning outcomes</w:t>
      </w:r>
      <w:r w:rsidR="00F94F67" w:rsidRPr="00B76AE4">
        <w:rPr>
          <w:rFonts w:ascii="Arial" w:hAnsi="Arial" w:cs="Arial"/>
          <w:sz w:val="22"/>
          <w:szCs w:val="22"/>
        </w:rPr>
        <w:t>. Capstone level students are assessed on</w:t>
      </w:r>
      <w:r w:rsidR="00286219" w:rsidRPr="00B76AE4">
        <w:rPr>
          <w:rFonts w:ascii="Arial" w:hAnsi="Arial" w:cs="Arial"/>
          <w:sz w:val="22"/>
          <w:szCs w:val="22"/>
        </w:rPr>
        <w:t xml:space="preserve"> their growth and achievement through their entire experience in the major and in </w:t>
      </w:r>
      <w:r w:rsidR="00F94F67" w:rsidRPr="00B76AE4">
        <w:rPr>
          <w:rFonts w:ascii="Arial" w:hAnsi="Arial" w:cs="Arial"/>
          <w:sz w:val="22"/>
          <w:szCs w:val="22"/>
        </w:rPr>
        <w:t>their</w:t>
      </w:r>
      <w:r w:rsidR="00286219" w:rsidRPr="00B76AE4">
        <w:rPr>
          <w:rFonts w:ascii="Arial" w:hAnsi="Arial" w:cs="Arial"/>
          <w:sz w:val="22"/>
          <w:szCs w:val="22"/>
        </w:rPr>
        <w:t xml:space="preserve"> department. In interpreting how student achievement in capstone courses reflects what students have learned in their general education experiences, what is being sought is an understanding of how students’ capacities to succeed in their major </w:t>
      </w:r>
      <w:r w:rsidR="0092595E">
        <w:rPr>
          <w:rFonts w:ascii="Arial" w:hAnsi="Arial" w:cs="Arial"/>
          <w:sz w:val="22"/>
          <w:szCs w:val="22"/>
        </w:rPr>
        <w:t>are</w:t>
      </w:r>
      <w:r w:rsidR="00286219" w:rsidRPr="00B76AE4">
        <w:rPr>
          <w:rFonts w:ascii="Arial" w:hAnsi="Arial" w:cs="Arial"/>
          <w:sz w:val="22"/>
          <w:szCs w:val="22"/>
        </w:rPr>
        <w:t xml:space="preserve"> </w:t>
      </w:r>
      <w:r w:rsidR="00772164" w:rsidRPr="00B76AE4">
        <w:rPr>
          <w:rFonts w:ascii="Arial" w:hAnsi="Arial" w:cs="Arial"/>
          <w:sz w:val="22"/>
          <w:szCs w:val="22"/>
        </w:rPr>
        <w:t xml:space="preserve">also </w:t>
      </w:r>
      <w:r w:rsidR="00286219" w:rsidRPr="00B76AE4">
        <w:rPr>
          <w:rFonts w:ascii="Arial" w:hAnsi="Arial" w:cs="Arial"/>
          <w:sz w:val="22"/>
          <w:szCs w:val="22"/>
        </w:rPr>
        <w:t>reflective of their liberal arts education at Oakland. Examples might be comme</w:t>
      </w:r>
      <w:r w:rsidR="00772164" w:rsidRPr="00B76AE4">
        <w:rPr>
          <w:rFonts w:ascii="Arial" w:hAnsi="Arial" w:cs="Arial"/>
          <w:sz w:val="22"/>
          <w:szCs w:val="22"/>
        </w:rPr>
        <w:t>nting on how student work reflect</w:t>
      </w:r>
      <w:r w:rsidR="00286219" w:rsidRPr="00B76AE4">
        <w:rPr>
          <w:rFonts w:ascii="Arial" w:hAnsi="Arial" w:cs="Arial"/>
          <w:sz w:val="22"/>
          <w:szCs w:val="22"/>
        </w:rPr>
        <w:t>s their understanding of sociocultural or historical context, of cultural diversity, or of psychological issues.</w:t>
      </w:r>
    </w:p>
    <w:p w14:paraId="1294C1C8" w14:textId="77777777" w:rsidR="00D859ED" w:rsidRPr="00B76AE4" w:rsidRDefault="00D859ED" w:rsidP="007A36A3">
      <w:pPr>
        <w:rPr>
          <w:rFonts w:ascii="Arial" w:hAnsi="Arial" w:cs="Arial"/>
          <w:sz w:val="22"/>
          <w:szCs w:val="22"/>
        </w:rPr>
      </w:pPr>
    </w:p>
    <w:p w14:paraId="7358E92E" w14:textId="45029326" w:rsidR="00027803" w:rsidRPr="00B76AE4" w:rsidRDefault="007A36A3" w:rsidP="007A36A3">
      <w:pPr>
        <w:rPr>
          <w:rFonts w:ascii="Arial" w:hAnsi="Arial" w:cs="Arial"/>
          <w:sz w:val="22"/>
          <w:szCs w:val="22"/>
        </w:rPr>
      </w:pPr>
      <w:r w:rsidRPr="00B76AE4">
        <w:rPr>
          <w:rFonts w:ascii="Arial" w:hAnsi="Arial" w:cs="Arial"/>
          <w:sz w:val="22"/>
          <w:szCs w:val="22"/>
        </w:rPr>
        <w:t xml:space="preserve">The </w:t>
      </w:r>
      <w:r w:rsidR="0042327C" w:rsidRPr="00B76AE4">
        <w:rPr>
          <w:rFonts w:ascii="Arial" w:hAnsi="Arial" w:cs="Arial"/>
          <w:sz w:val="22"/>
          <w:szCs w:val="22"/>
        </w:rPr>
        <w:t>integrated</w:t>
      </w:r>
      <w:r w:rsidRPr="00B76AE4">
        <w:rPr>
          <w:rFonts w:ascii="Arial" w:hAnsi="Arial" w:cs="Arial"/>
          <w:sz w:val="22"/>
          <w:szCs w:val="22"/>
        </w:rPr>
        <w:t xml:space="preserve"> </w:t>
      </w:r>
      <w:r w:rsidR="00286219" w:rsidRPr="00B76AE4">
        <w:rPr>
          <w:rFonts w:ascii="Arial" w:hAnsi="Arial" w:cs="Arial"/>
          <w:sz w:val="22"/>
          <w:szCs w:val="22"/>
        </w:rPr>
        <w:t>review assessing</w:t>
      </w:r>
      <w:r w:rsidRPr="00B76AE4">
        <w:rPr>
          <w:rFonts w:ascii="Arial" w:hAnsi="Arial" w:cs="Arial"/>
          <w:sz w:val="22"/>
          <w:szCs w:val="22"/>
        </w:rPr>
        <w:t xml:space="preserve"> and rep</w:t>
      </w:r>
      <w:r w:rsidR="00286219" w:rsidRPr="00B76AE4">
        <w:rPr>
          <w:rFonts w:ascii="Arial" w:hAnsi="Arial" w:cs="Arial"/>
          <w:sz w:val="22"/>
          <w:szCs w:val="22"/>
        </w:rPr>
        <w:t>orting</w:t>
      </w:r>
      <w:r w:rsidRPr="00B76AE4">
        <w:rPr>
          <w:rFonts w:ascii="Arial" w:hAnsi="Arial" w:cs="Arial"/>
          <w:sz w:val="22"/>
          <w:szCs w:val="22"/>
        </w:rPr>
        <w:t xml:space="preserve"> data/findings </w:t>
      </w:r>
      <w:r w:rsidR="00286219" w:rsidRPr="00B76AE4">
        <w:rPr>
          <w:rFonts w:ascii="Arial" w:hAnsi="Arial" w:cs="Arial"/>
          <w:sz w:val="22"/>
          <w:szCs w:val="22"/>
        </w:rPr>
        <w:t>will</w:t>
      </w:r>
      <w:r w:rsidRPr="00B76AE4">
        <w:rPr>
          <w:rFonts w:ascii="Arial" w:hAnsi="Arial" w:cs="Arial"/>
          <w:sz w:val="22"/>
          <w:szCs w:val="22"/>
        </w:rPr>
        <w:t xml:space="preserve"> </w:t>
      </w:r>
      <w:r w:rsidR="00286219" w:rsidRPr="00B76AE4">
        <w:rPr>
          <w:rFonts w:ascii="Arial" w:hAnsi="Arial" w:cs="Arial"/>
          <w:sz w:val="22"/>
          <w:szCs w:val="22"/>
        </w:rPr>
        <w:t xml:space="preserve">therefore be able to </w:t>
      </w:r>
      <w:r w:rsidRPr="00B76AE4">
        <w:rPr>
          <w:rFonts w:ascii="Arial" w:hAnsi="Arial" w:cs="Arial"/>
          <w:sz w:val="22"/>
          <w:szCs w:val="22"/>
        </w:rPr>
        <w:t>reflect student m</w:t>
      </w:r>
      <w:r w:rsidR="001A5AEC" w:rsidRPr="00B76AE4">
        <w:rPr>
          <w:rFonts w:ascii="Arial" w:hAnsi="Arial" w:cs="Arial"/>
          <w:sz w:val="22"/>
          <w:szCs w:val="22"/>
        </w:rPr>
        <w:t xml:space="preserve">astery of general education capstone </w:t>
      </w:r>
      <w:r w:rsidR="00A74679">
        <w:rPr>
          <w:rFonts w:ascii="Arial" w:hAnsi="Arial" w:cs="Arial"/>
          <w:sz w:val="22"/>
          <w:szCs w:val="22"/>
        </w:rPr>
        <w:t>learning outcomes</w:t>
      </w:r>
      <w:r w:rsidR="00582996" w:rsidRPr="00B76AE4">
        <w:rPr>
          <w:rFonts w:ascii="Arial" w:hAnsi="Arial" w:cs="Arial"/>
          <w:sz w:val="22"/>
          <w:szCs w:val="22"/>
        </w:rPr>
        <w:t xml:space="preserve"> within major-specific culminating experienc</w:t>
      </w:r>
      <w:r w:rsidR="00286219" w:rsidRPr="00B76AE4">
        <w:rPr>
          <w:rFonts w:ascii="Arial" w:hAnsi="Arial" w:cs="Arial"/>
          <w:sz w:val="22"/>
          <w:szCs w:val="22"/>
        </w:rPr>
        <w:t>e</w:t>
      </w:r>
      <w:r w:rsidR="00582996" w:rsidRPr="00B76AE4">
        <w:rPr>
          <w:rFonts w:ascii="Arial" w:hAnsi="Arial" w:cs="Arial"/>
          <w:sz w:val="22"/>
          <w:szCs w:val="22"/>
        </w:rPr>
        <w:t>s</w:t>
      </w:r>
      <w:r w:rsidR="00286219" w:rsidRPr="00B76AE4">
        <w:rPr>
          <w:rFonts w:ascii="Arial" w:hAnsi="Arial" w:cs="Arial"/>
          <w:sz w:val="22"/>
          <w:szCs w:val="22"/>
        </w:rPr>
        <w:t>,</w:t>
      </w:r>
      <w:r w:rsidR="00027803" w:rsidRPr="00B76AE4">
        <w:rPr>
          <w:rFonts w:ascii="Arial" w:hAnsi="Arial" w:cs="Arial"/>
          <w:sz w:val="22"/>
          <w:szCs w:val="22"/>
        </w:rPr>
        <w:t xml:space="preserve"> through demonstration of</w:t>
      </w:r>
      <w:r w:rsidR="00772164" w:rsidRPr="00B76AE4">
        <w:rPr>
          <w:rFonts w:ascii="Arial" w:hAnsi="Arial" w:cs="Arial"/>
          <w:sz w:val="22"/>
          <w:szCs w:val="22"/>
        </w:rPr>
        <w:t>:</w:t>
      </w:r>
    </w:p>
    <w:p w14:paraId="37D61001" w14:textId="73F8A1AB" w:rsidR="00286219" w:rsidRPr="00B76AE4" w:rsidRDefault="00027803" w:rsidP="00027803">
      <w:pPr>
        <w:pStyle w:val="ListParagraph"/>
        <w:numPr>
          <w:ilvl w:val="0"/>
          <w:numId w:val="1"/>
        </w:numPr>
        <w:rPr>
          <w:rFonts w:ascii="Arial" w:hAnsi="Arial" w:cs="Arial"/>
          <w:sz w:val="22"/>
          <w:szCs w:val="22"/>
        </w:rPr>
      </w:pPr>
      <w:r w:rsidRPr="00B76AE4">
        <w:rPr>
          <w:rFonts w:ascii="Arial" w:hAnsi="Arial" w:cs="Arial"/>
          <w:sz w:val="22"/>
          <w:szCs w:val="22"/>
        </w:rPr>
        <w:t xml:space="preserve">appropriate uses of a variety of methods of inquiry </w:t>
      </w:r>
      <w:r w:rsidR="00A74202" w:rsidRPr="00B76AE4">
        <w:rPr>
          <w:rFonts w:ascii="Arial" w:hAnsi="Arial" w:cs="Arial"/>
          <w:sz w:val="22"/>
          <w:szCs w:val="22"/>
        </w:rPr>
        <w:t>and</w:t>
      </w:r>
      <w:r w:rsidR="00067854">
        <w:rPr>
          <w:rFonts w:ascii="Arial" w:hAnsi="Arial" w:cs="Arial"/>
          <w:sz w:val="22"/>
          <w:szCs w:val="22"/>
        </w:rPr>
        <w:t>, where applicable, a recognition of the</w:t>
      </w:r>
      <w:r w:rsidR="00286219" w:rsidRPr="00B76AE4">
        <w:rPr>
          <w:rFonts w:ascii="Arial" w:hAnsi="Arial" w:cs="Arial"/>
          <w:sz w:val="22"/>
          <w:szCs w:val="22"/>
        </w:rPr>
        <w:t xml:space="preserve"> </w:t>
      </w:r>
      <w:r w:rsidR="00A74202" w:rsidRPr="00B76AE4">
        <w:rPr>
          <w:rFonts w:ascii="Arial" w:hAnsi="Arial" w:cs="Arial"/>
          <w:sz w:val="22"/>
          <w:szCs w:val="22"/>
        </w:rPr>
        <w:t>ethical considerations</w:t>
      </w:r>
      <w:r w:rsidR="00067854">
        <w:rPr>
          <w:rFonts w:ascii="Arial" w:hAnsi="Arial" w:cs="Arial"/>
          <w:sz w:val="22"/>
          <w:szCs w:val="22"/>
        </w:rPr>
        <w:t xml:space="preserve"> that may</w:t>
      </w:r>
      <w:r w:rsidR="00286219" w:rsidRPr="00B76AE4">
        <w:rPr>
          <w:rFonts w:ascii="Arial" w:hAnsi="Arial" w:cs="Arial"/>
          <w:sz w:val="22"/>
          <w:szCs w:val="22"/>
        </w:rPr>
        <w:t xml:space="preserve"> arise</w:t>
      </w:r>
      <w:r w:rsidR="00A74202" w:rsidRPr="00B76AE4">
        <w:rPr>
          <w:rFonts w:ascii="Arial" w:hAnsi="Arial" w:cs="Arial"/>
          <w:sz w:val="22"/>
          <w:szCs w:val="22"/>
        </w:rPr>
        <w:t xml:space="preserve"> out of the inquiry</w:t>
      </w:r>
    </w:p>
    <w:p w14:paraId="52078B6C" w14:textId="0D76D040" w:rsidR="00027803" w:rsidRPr="00B76AE4" w:rsidRDefault="00286219" w:rsidP="00286219">
      <w:pPr>
        <w:pStyle w:val="ListParagraph"/>
        <w:ind w:left="768"/>
        <w:rPr>
          <w:rFonts w:ascii="Arial" w:hAnsi="Arial" w:cs="Arial"/>
          <w:sz w:val="22"/>
          <w:szCs w:val="22"/>
        </w:rPr>
      </w:pPr>
      <w:r w:rsidRPr="00B76AE4">
        <w:rPr>
          <w:rFonts w:ascii="Arial" w:hAnsi="Arial" w:cs="Arial"/>
          <w:sz w:val="22"/>
          <w:szCs w:val="22"/>
        </w:rPr>
        <w:t>AND</w:t>
      </w:r>
    </w:p>
    <w:p w14:paraId="53B4E759" w14:textId="77777777" w:rsidR="00027803" w:rsidRPr="00B76AE4" w:rsidRDefault="00027803" w:rsidP="00027803">
      <w:pPr>
        <w:pStyle w:val="ListParagraph"/>
        <w:numPr>
          <w:ilvl w:val="0"/>
          <w:numId w:val="1"/>
        </w:numPr>
        <w:rPr>
          <w:rFonts w:ascii="Arial" w:hAnsi="Arial" w:cs="Arial"/>
          <w:sz w:val="22"/>
          <w:szCs w:val="22"/>
        </w:rPr>
      </w:pPr>
      <w:r w:rsidRPr="00B76AE4">
        <w:rPr>
          <w:rFonts w:ascii="Arial" w:hAnsi="Arial" w:cs="Arial"/>
          <w:sz w:val="22"/>
          <w:szCs w:val="22"/>
        </w:rPr>
        <w:t>the ability to integrate the knowledge learned in general education and its relevance to the student’s life and career</w:t>
      </w:r>
    </w:p>
    <w:p w14:paraId="77A73484" w14:textId="77777777" w:rsidR="00027803" w:rsidRPr="00B76AE4" w:rsidRDefault="00027803" w:rsidP="00027803">
      <w:pPr>
        <w:ind w:left="408"/>
        <w:rPr>
          <w:rFonts w:ascii="Arial" w:hAnsi="Arial" w:cs="Arial"/>
          <w:sz w:val="22"/>
          <w:szCs w:val="22"/>
        </w:rPr>
      </w:pPr>
    </w:p>
    <w:p w14:paraId="6118A351" w14:textId="7FBE1477" w:rsidR="00027803" w:rsidRPr="00B76AE4" w:rsidRDefault="00027803" w:rsidP="00286219">
      <w:pPr>
        <w:rPr>
          <w:rFonts w:ascii="Arial" w:hAnsi="Arial" w:cs="Arial"/>
          <w:sz w:val="22"/>
          <w:szCs w:val="22"/>
        </w:rPr>
      </w:pPr>
      <w:r w:rsidRPr="00B76AE4">
        <w:rPr>
          <w:rFonts w:ascii="Arial" w:hAnsi="Arial" w:cs="Arial"/>
          <w:sz w:val="22"/>
          <w:szCs w:val="22"/>
        </w:rPr>
        <w:t xml:space="preserve">This assessment includes at least three of </w:t>
      </w:r>
      <w:r w:rsidR="001A5AEC" w:rsidRPr="00B76AE4">
        <w:rPr>
          <w:rFonts w:ascii="Arial" w:hAnsi="Arial" w:cs="Arial"/>
          <w:sz w:val="22"/>
          <w:szCs w:val="22"/>
        </w:rPr>
        <w:t>the general education knowledge areas</w:t>
      </w:r>
      <w:r w:rsidRPr="00B76AE4">
        <w:rPr>
          <w:rFonts w:ascii="Arial" w:hAnsi="Arial" w:cs="Arial"/>
          <w:sz w:val="22"/>
          <w:szCs w:val="22"/>
        </w:rPr>
        <w:t xml:space="preserve"> (formal reasoning, writing, arts, foreign language/culture, global perspective, literature, natural science and technology, social science, western civilization)</w:t>
      </w:r>
      <w:r w:rsidR="00286219" w:rsidRPr="00B76AE4">
        <w:rPr>
          <w:rFonts w:ascii="Arial" w:hAnsi="Arial" w:cs="Arial"/>
          <w:sz w:val="22"/>
          <w:szCs w:val="22"/>
        </w:rPr>
        <w:t xml:space="preserve"> </w:t>
      </w:r>
      <w:r w:rsidR="001A5AEC" w:rsidRPr="00B76AE4">
        <w:rPr>
          <w:rFonts w:ascii="Arial" w:hAnsi="Arial" w:cs="Arial"/>
          <w:sz w:val="22"/>
          <w:szCs w:val="22"/>
          <w:u w:val="single"/>
        </w:rPr>
        <w:t>and/or</w:t>
      </w:r>
      <w:r w:rsidR="001A5AEC" w:rsidRPr="00B76AE4">
        <w:rPr>
          <w:rFonts w:ascii="Arial" w:hAnsi="Arial" w:cs="Arial"/>
          <w:sz w:val="22"/>
          <w:szCs w:val="22"/>
        </w:rPr>
        <w:t xml:space="preserve"> cross-cutting</w:t>
      </w:r>
      <w:r w:rsidRPr="00B76AE4">
        <w:rPr>
          <w:rFonts w:ascii="Arial" w:hAnsi="Arial" w:cs="Arial"/>
          <w:sz w:val="22"/>
          <w:szCs w:val="22"/>
        </w:rPr>
        <w:t xml:space="preserve"> capacities (effective communication, critical thinking, social awareness, information literacy</w:t>
      </w:r>
      <w:r w:rsidR="00286219" w:rsidRPr="00B76AE4">
        <w:rPr>
          <w:rFonts w:ascii="Arial" w:hAnsi="Arial" w:cs="Arial"/>
          <w:sz w:val="22"/>
          <w:szCs w:val="22"/>
        </w:rPr>
        <w:t>).</w:t>
      </w:r>
    </w:p>
    <w:p w14:paraId="323428B4" w14:textId="77777777" w:rsidR="00027803" w:rsidRPr="00B76AE4" w:rsidRDefault="00027803" w:rsidP="00027803">
      <w:pPr>
        <w:rPr>
          <w:rFonts w:ascii="Arial" w:hAnsi="Arial" w:cs="Arial"/>
          <w:sz w:val="22"/>
          <w:szCs w:val="22"/>
        </w:rPr>
      </w:pPr>
    </w:p>
    <w:p w14:paraId="6451E179" w14:textId="269269CD" w:rsidR="007A36A3" w:rsidRPr="00B76AE4" w:rsidRDefault="00E23547" w:rsidP="00027803">
      <w:pPr>
        <w:rPr>
          <w:rFonts w:ascii="Arial" w:hAnsi="Arial" w:cs="Arial"/>
          <w:sz w:val="22"/>
          <w:szCs w:val="22"/>
        </w:rPr>
      </w:pPr>
      <w:r w:rsidRPr="00B76AE4">
        <w:rPr>
          <w:rFonts w:ascii="Arial" w:hAnsi="Arial" w:cs="Arial"/>
          <w:sz w:val="22"/>
          <w:szCs w:val="22"/>
        </w:rPr>
        <w:t xml:space="preserve">The integrated assessment plan and report specify which knowledge areas and/or capacities are being assessed in the capstone course. </w:t>
      </w:r>
      <w:r w:rsidR="00027803" w:rsidRPr="00B76AE4">
        <w:rPr>
          <w:rFonts w:ascii="Arial" w:hAnsi="Arial" w:cs="Arial"/>
          <w:sz w:val="22"/>
          <w:szCs w:val="22"/>
        </w:rPr>
        <w:t xml:space="preserve">The </w:t>
      </w:r>
      <w:r w:rsidR="007A36A3" w:rsidRPr="00B76AE4">
        <w:rPr>
          <w:rFonts w:ascii="Arial" w:hAnsi="Arial" w:cs="Arial"/>
          <w:sz w:val="22"/>
          <w:szCs w:val="22"/>
        </w:rPr>
        <w:t xml:space="preserve">findings </w:t>
      </w:r>
      <w:r w:rsidR="00027803" w:rsidRPr="00B76AE4">
        <w:rPr>
          <w:rFonts w:ascii="Arial" w:hAnsi="Arial" w:cs="Arial"/>
          <w:sz w:val="22"/>
          <w:szCs w:val="22"/>
        </w:rPr>
        <w:t>are discussed in a context that</w:t>
      </w:r>
      <w:r w:rsidR="007A36A3" w:rsidRPr="00B76AE4">
        <w:rPr>
          <w:rFonts w:ascii="Arial" w:hAnsi="Arial" w:cs="Arial"/>
          <w:sz w:val="22"/>
          <w:szCs w:val="22"/>
        </w:rPr>
        <w:t xml:space="preserve"> reflect</w:t>
      </w:r>
      <w:r w:rsidR="00027803" w:rsidRPr="00B76AE4">
        <w:rPr>
          <w:rFonts w:ascii="Arial" w:hAnsi="Arial" w:cs="Arial"/>
          <w:sz w:val="22"/>
          <w:szCs w:val="22"/>
        </w:rPr>
        <w:t>s</w:t>
      </w:r>
      <w:r w:rsidR="007A36A3" w:rsidRPr="00B76AE4">
        <w:rPr>
          <w:rFonts w:ascii="Arial" w:hAnsi="Arial" w:cs="Arial"/>
          <w:sz w:val="22"/>
          <w:szCs w:val="22"/>
        </w:rPr>
        <w:t xml:space="preserve"> student mastery of the program goals</w:t>
      </w:r>
      <w:r w:rsidR="00403A4F" w:rsidRPr="00B76AE4">
        <w:rPr>
          <w:rFonts w:ascii="Arial" w:hAnsi="Arial" w:cs="Arial"/>
          <w:sz w:val="22"/>
          <w:szCs w:val="22"/>
        </w:rPr>
        <w:t>, as integrated</w:t>
      </w:r>
      <w:r w:rsidR="00781DB6" w:rsidRPr="00B76AE4">
        <w:rPr>
          <w:rFonts w:ascii="Arial" w:hAnsi="Arial" w:cs="Arial"/>
          <w:sz w:val="22"/>
          <w:szCs w:val="22"/>
        </w:rPr>
        <w:t xml:space="preserve"> with</w:t>
      </w:r>
      <w:r w:rsidR="00286219" w:rsidRPr="00B76AE4">
        <w:rPr>
          <w:rFonts w:ascii="Arial" w:hAnsi="Arial" w:cs="Arial"/>
          <w:sz w:val="22"/>
          <w:szCs w:val="22"/>
        </w:rPr>
        <w:t xml:space="preserve"> cross-cutting capacities and/or knowledge areas</w:t>
      </w:r>
      <w:r w:rsidR="007A36A3" w:rsidRPr="00B76AE4">
        <w:rPr>
          <w:rFonts w:ascii="Arial" w:hAnsi="Arial" w:cs="Arial"/>
          <w:sz w:val="22"/>
          <w:szCs w:val="22"/>
        </w:rPr>
        <w:t xml:space="preserve">. </w:t>
      </w:r>
      <w:r w:rsidR="00D859ED" w:rsidRPr="00B76AE4">
        <w:rPr>
          <w:rFonts w:ascii="Arial" w:hAnsi="Arial" w:cs="Arial"/>
          <w:sz w:val="22"/>
          <w:szCs w:val="22"/>
        </w:rPr>
        <w:t xml:space="preserve">For example if the capstone course requires a research paper, the criteria for evaluating the paper (the rubric) </w:t>
      </w:r>
      <w:r w:rsidR="00027803" w:rsidRPr="00B76AE4">
        <w:rPr>
          <w:rFonts w:ascii="Arial" w:hAnsi="Arial" w:cs="Arial"/>
          <w:sz w:val="22"/>
          <w:szCs w:val="22"/>
        </w:rPr>
        <w:t>could</w:t>
      </w:r>
      <w:r w:rsidR="00D859ED" w:rsidRPr="00B76AE4">
        <w:rPr>
          <w:rFonts w:ascii="Arial" w:hAnsi="Arial" w:cs="Arial"/>
          <w:sz w:val="22"/>
          <w:szCs w:val="22"/>
        </w:rPr>
        <w:t xml:space="preserve"> address </w:t>
      </w:r>
      <w:r w:rsidR="00286219" w:rsidRPr="00B76AE4">
        <w:rPr>
          <w:rFonts w:ascii="Arial" w:hAnsi="Arial" w:cs="Arial"/>
          <w:sz w:val="22"/>
          <w:szCs w:val="22"/>
        </w:rPr>
        <w:t xml:space="preserve">any three elements from </w:t>
      </w:r>
      <w:r w:rsidR="00D859ED" w:rsidRPr="00B76AE4">
        <w:rPr>
          <w:rFonts w:ascii="Arial" w:hAnsi="Arial" w:cs="Arial"/>
          <w:sz w:val="22"/>
          <w:szCs w:val="22"/>
        </w:rPr>
        <w:t xml:space="preserve">critical thinking, communication, social awareness, information literacy </w:t>
      </w:r>
      <w:r w:rsidR="00286219" w:rsidRPr="00B76AE4">
        <w:rPr>
          <w:rFonts w:ascii="Arial" w:hAnsi="Arial" w:cs="Arial"/>
          <w:sz w:val="22"/>
          <w:szCs w:val="22"/>
        </w:rPr>
        <w:t>and/</w:t>
      </w:r>
      <w:r w:rsidR="00D859ED" w:rsidRPr="00B76AE4">
        <w:rPr>
          <w:rFonts w:ascii="Arial" w:hAnsi="Arial" w:cs="Arial"/>
          <w:sz w:val="22"/>
          <w:szCs w:val="22"/>
        </w:rPr>
        <w:t>or the appropriate knowledge area</w:t>
      </w:r>
      <w:r w:rsidR="00286219" w:rsidRPr="00B76AE4">
        <w:rPr>
          <w:rFonts w:ascii="Arial" w:hAnsi="Arial" w:cs="Arial"/>
          <w:sz w:val="22"/>
          <w:szCs w:val="22"/>
        </w:rPr>
        <w:t>,</w:t>
      </w:r>
      <w:r w:rsidR="00D859ED" w:rsidRPr="00B76AE4">
        <w:rPr>
          <w:rFonts w:ascii="Arial" w:hAnsi="Arial" w:cs="Arial"/>
          <w:sz w:val="22"/>
          <w:szCs w:val="22"/>
        </w:rPr>
        <w:t xml:space="preserve"> </w:t>
      </w:r>
      <w:r w:rsidR="00375AD6" w:rsidRPr="00B76AE4">
        <w:rPr>
          <w:rFonts w:ascii="Arial" w:hAnsi="Arial" w:cs="Arial"/>
          <w:sz w:val="22"/>
          <w:szCs w:val="22"/>
        </w:rPr>
        <w:t>within the assessment of</w:t>
      </w:r>
      <w:r w:rsidR="00D859ED" w:rsidRPr="00B76AE4">
        <w:rPr>
          <w:rFonts w:ascii="Arial" w:hAnsi="Arial" w:cs="Arial"/>
          <w:sz w:val="22"/>
          <w:szCs w:val="22"/>
        </w:rPr>
        <w:t xml:space="preserve"> learning outcomes identified by the major. If the capstone involves an internship or field experience, the same type of evaluation would apply.</w:t>
      </w:r>
    </w:p>
    <w:p w14:paraId="2E93E9F5" w14:textId="77777777" w:rsidR="002A055A" w:rsidRPr="00B76AE4" w:rsidRDefault="002A055A" w:rsidP="00027803">
      <w:pPr>
        <w:rPr>
          <w:rFonts w:ascii="Arial" w:hAnsi="Arial" w:cs="Arial"/>
          <w:sz w:val="22"/>
          <w:szCs w:val="22"/>
        </w:rPr>
      </w:pPr>
    </w:p>
    <w:p w14:paraId="73F1CE6C" w14:textId="2D253D34" w:rsidR="002A055A" w:rsidRPr="00B76AE4" w:rsidRDefault="002A055A" w:rsidP="002A055A">
      <w:pPr>
        <w:rPr>
          <w:rFonts w:ascii="Arial" w:hAnsi="Arial" w:cs="Arial"/>
          <w:sz w:val="22"/>
          <w:szCs w:val="22"/>
        </w:rPr>
      </w:pPr>
      <w:r w:rsidRPr="00B76AE4">
        <w:rPr>
          <w:rFonts w:ascii="Arial" w:hAnsi="Arial" w:cs="Arial"/>
          <w:sz w:val="22"/>
          <w:szCs w:val="22"/>
        </w:rPr>
        <w:lastRenderedPageBreak/>
        <w:t>The general education proposal provides the following examples of how to meet the cross-cutting capacities (pgs. 11-12)</w:t>
      </w:r>
      <w:r w:rsidR="00406C41" w:rsidRPr="00B76AE4">
        <w:rPr>
          <w:rFonts w:ascii="Arial" w:hAnsi="Arial" w:cs="Arial"/>
          <w:sz w:val="22"/>
          <w:szCs w:val="22"/>
        </w:rPr>
        <w:t>,</w:t>
      </w:r>
      <w:r w:rsidR="00691E42" w:rsidRPr="00B76AE4">
        <w:rPr>
          <w:rFonts w:ascii="Arial" w:hAnsi="Arial" w:cs="Arial"/>
          <w:sz w:val="22"/>
          <w:szCs w:val="22"/>
        </w:rPr>
        <w:t xml:space="preserve"> </w:t>
      </w:r>
      <w:r w:rsidR="005C465D" w:rsidRPr="00B76AE4">
        <w:rPr>
          <w:rFonts w:ascii="Arial" w:hAnsi="Arial" w:cs="Arial"/>
          <w:sz w:val="22"/>
          <w:szCs w:val="22"/>
        </w:rPr>
        <w:t xml:space="preserve">in ways </w:t>
      </w:r>
      <w:r w:rsidR="00691E42" w:rsidRPr="00B76AE4">
        <w:rPr>
          <w:rFonts w:ascii="Arial" w:hAnsi="Arial" w:cs="Arial"/>
          <w:sz w:val="22"/>
          <w:szCs w:val="22"/>
        </w:rPr>
        <w:t>that are generally consistent with meeting program goals</w:t>
      </w:r>
      <w:r w:rsidRPr="00B76AE4">
        <w:rPr>
          <w:rFonts w:ascii="Arial" w:hAnsi="Arial" w:cs="Arial"/>
          <w:sz w:val="22"/>
          <w:szCs w:val="22"/>
        </w:rPr>
        <w:t>:</w:t>
      </w:r>
    </w:p>
    <w:p w14:paraId="3CC79239" w14:textId="77777777" w:rsidR="005C465D" w:rsidRPr="00B76AE4" w:rsidRDefault="005C465D" w:rsidP="002A055A">
      <w:pPr>
        <w:rPr>
          <w:rFonts w:ascii="Arial" w:hAnsi="Arial" w:cs="Arial"/>
          <w:sz w:val="22"/>
          <w:szCs w:val="22"/>
        </w:rPr>
      </w:pPr>
    </w:p>
    <w:p w14:paraId="33AC7B8A" w14:textId="12F14360" w:rsidR="007D73A1" w:rsidRDefault="002A055A" w:rsidP="00F0206B">
      <w:pPr>
        <w:spacing w:line="259" w:lineRule="auto"/>
        <w:contextualSpacing/>
        <w:rPr>
          <w:rFonts w:ascii="Arial" w:hAnsi="Arial" w:cs="Arial"/>
          <w:sz w:val="22"/>
          <w:szCs w:val="22"/>
        </w:rPr>
      </w:pPr>
      <w:r w:rsidRPr="00B76AE4">
        <w:rPr>
          <w:rFonts w:ascii="Arial" w:hAnsi="Arial" w:cs="Arial"/>
          <w:b/>
          <w:sz w:val="22"/>
          <w:szCs w:val="22"/>
        </w:rPr>
        <w:t>Effective communication</w:t>
      </w:r>
      <w:r w:rsidRPr="00B76AE4">
        <w:rPr>
          <w:rFonts w:ascii="Arial" w:hAnsi="Arial" w:cs="Arial"/>
          <w:sz w:val="22"/>
          <w:szCs w:val="22"/>
        </w:rPr>
        <w:t xml:space="preserve"> – </w:t>
      </w:r>
      <w:r w:rsidR="00D47A29">
        <w:rPr>
          <w:rFonts w:ascii="Arial" w:hAnsi="Arial" w:cs="Arial"/>
          <w:sz w:val="22"/>
          <w:szCs w:val="22"/>
        </w:rPr>
        <w:t>ability to communicate effectively in verbal and written form</w:t>
      </w:r>
      <w:r w:rsidR="000D7FE0">
        <w:rPr>
          <w:rFonts w:ascii="Arial" w:hAnsi="Arial" w:cs="Arial"/>
          <w:sz w:val="22"/>
          <w:szCs w:val="22"/>
        </w:rPr>
        <w:t>.  S</w:t>
      </w:r>
      <w:r w:rsidR="00067854">
        <w:rPr>
          <w:rFonts w:ascii="Arial" w:hAnsi="Arial" w:cs="Arial"/>
          <w:sz w:val="22"/>
          <w:szCs w:val="22"/>
        </w:rPr>
        <w:t>kills</w:t>
      </w:r>
      <w:r w:rsidR="00560CF4">
        <w:rPr>
          <w:rFonts w:ascii="Arial" w:hAnsi="Arial" w:cs="Arial"/>
          <w:sz w:val="22"/>
          <w:szCs w:val="22"/>
        </w:rPr>
        <w:t xml:space="preserve"> include</w:t>
      </w:r>
      <w:r w:rsidR="000E4E23">
        <w:rPr>
          <w:rFonts w:ascii="Arial" w:hAnsi="Arial" w:cs="Arial"/>
          <w:sz w:val="22"/>
          <w:szCs w:val="22"/>
        </w:rPr>
        <w:t xml:space="preserve"> the following abilities</w:t>
      </w:r>
      <w:r w:rsidR="00067854">
        <w:rPr>
          <w:rFonts w:ascii="Arial" w:hAnsi="Arial" w:cs="Arial"/>
          <w:sz w:val="22"/>
          <w:szCs w:val="22"/>
        </w:rPr>
        <w:t>:</w:t>
      </w:r>
      <w:r w:rsidR="007D73A1">
        <w:rPr>
          <w:rFonts w:ascii="Arial" w:hAnsi="Arial" w:cs="Arial"/>
          <w:sz w:val="22"/>
          <w:szCs w:val="22"/>
        </w:rPr>
        <w:t xml:space="preserve"> </w:t>
      </w:r>
    </w:p>
    <w:p w14:paraId="2E368904" w14:textId="77777777" w:rsidR="007D73A1" w:rsidRPr="00F0206B" w:rsidRDefault="00EA5B97" w:rsidP="00F0206B">
      <w:pPr>
        <w:pStyle w:val="ListParagraph"/>
        <w:numPr>
          <w:ilvl w:val="0"/>
          <w:numId w:val="11"/>
        </w:numPr>
        <w:spacing w:line="259" w:lineRule="auto"/>
        <w:rPr>
          <w:rFonts w:ascii="Arial" w:hAnsi="Arial" w:cs="Arial"/>
          <w:sz w:val="22"/>
          <w:szCs w:val="22"/>
        </w:rPr>
      </w:pPr>
      <w:r w:rsidRPr="00F0206B">
        <w:rPr>
          <w:rFonts w:ascii="Arial" w:hAnsi="Arial" w:cs="Arial"/>
          <w:sz w:val="22"/>
          <w:szCs w:val="22"/>
        </w:rPr>
        <w:t xml:space="preserve">To deliver </w:t>
      </w:r>
      <w:r w:rsidR="000E4E23" w:rsidRPr="00F0206B">
        <w:rPr>
          <w:rFonts w:ascii="Arial" w:hAnsi="Arial" w:cs="Arial"/>
          <w:sz w:val="22"/>
          <w:szCs w:val="22"/>
        </w:rPr>
        <w:t xml:space="preserve">effective </w:t>
      </w:r>
      <w:r w:rsidRPr="00F0206B">
        <w:rPr>
          <w:rFonts w:ascii="Arial" w:hAnsi="Arial" w:cs="Arial"/>
          <w:sz w:val="22"/>
          <w:szCs w:val="22"/>
        </w:rPr>
        <w:t>oral presentations</w:t>
      </w:r>
    </w:p>
    <w:p w14:paraId="423998DE" w14:textId="7D333751" w:rsidR="000C42D2" w:rsidRDefault="00EA5B97" w:rsidP="00F0206B">
      <w:pPr>
        <w:pStyle w:val="ListParagraph"/>
        <w:numPr>
          <w:ilvl w:val="0"/>
          <w:numId w:val="11"/>
        </w:numPr>
        <w:spacing w:line="259" w:lineRule="auto"/>
        <w:rPr>
          <w:rFonts w:ascii="Arial" w:hAnsi="Arial" w:cs="Arial"/>
          <w:sz w:val="22"/>
          <w:szCs w:val="22"/>
        </w:rPr>
      </w:pPr>
      <w:r w:rsidRPr="00F0206B">
        <w:rPr>
          <w:rFonts w:ascii="Arial" w:hAnsi="Arial" w:cs="Arial"/>
          <w:sz w:val="22"/>
          <w:szCs w:val="22"/>
        </w:rPr>
        <w:t>To</w:t>
      </w:r>
      <w:r w:rsidR="000E4E23" w:rsidRPr="00F0206B">
        <w:rPr>
          <w:rFonts w:ascii="Arial" w:hAnsi="Arial" w:cs="Arial"/>
          <w:sz w:val="22"/>
          <w:szCs w:val="22"/>
        </w:rPr>
        <w:t xml:space="preserve"> write effective arguments</w:t>
      </w:r>
      <w:r w:rsidR="000D7FE0" w:rsidRPr="00F0206B">
        <w:rPr>
          <w:rFonts w:ascii="Arial" w:hAnsi="Arial" w:cs="Arial"/>
          <w:sz w:val="22"/>
          <w:szCs w:val="22"/>
        </w:rPr>
        <w:t xml:space="preserve"> and analyses</w:t>
      </w:r>
    </w:p>
    <w:p w14:paraId="5E629B20" w14:textId="77777777" w:rsidR="007D73A1" w:rsidRPr="00F0206B" w:rsidRDefault="007D73A1" w:rsidP="00F0206B">
      <w:pPr>
        <w:pStyle w:val="ListParagraph"/>
        <w:spacing w:line="259" w:lineRule="auto"/>
        <w:rPr>
          <w:rFonts w:ascii="Arial" w:hAnsi="Arial" w:cs="Arial"/>
          <w:sz w:val="22"/>
          <w:szCs w:val="22"/>
        </w:rPr>
      </w:pPr>
    </w:p>
    <w:p w14:paraId="76E315A8" w14:textId="276F57AB" w:rsidR="009A69AE" w:rsidRPr="00F0206B" w:rsidRDefault="002A055A" w:rsidP="00F0206B">
      <w:pPr>
        <w:spacing w:line="259" w:lineRule="auto"/>
        <w:contextualSpacing/>
        <w:rPr>
          <w:rFonts w:ascii="Arial" w:hAnsi="Arial" w:cs="Arial"/>
          <w:sz w:val="22"/>
          <w:szCs w:val="22"/>
        </w:rPr>
      </w:pPr>
      <w:r w:rsidRPr="00B76AE4">
        <w:rPr>
          <w:rFonts w:ascii="Arial" w:hAnsi="Arial" w:cs="Arial"/>
          <w:b/>
          <w:sz w:val="22"/>
          <w:szCs w:val="22"/>
        </w:rPr>
        <w:t>Critical thinking</w:t>
      </w:r>
      <w:r w:rsidRPr="00B76AE4">
        <w:rPr>
          <w:rFonts w:ascii="Arial" w:hAnsi="Arial" w:cs="Arial"/>
          <w:sz w:val="22"/>
          <w:szCs w:val="22"/>
        </w:rPr>
        <w:t xml:space="preserve"> – ability to </w:t>
      </w:r>
      <w:r w:rsidR="00A16895">
        <w:rPr>
          <w:rFonts w:ascii="Arial" w:hAnsi="Arial" w:cs="Arial"/>
          <w:sz w:val="22"/>
          <w:szCs w:val="22"/>
        </w:rPr>
        <w:t>apply careful, rational analysis to form judgments</w:t>
      </w:r>
      <w:r w:rsidRPr="00B76AE4">
        <w:rPr>
          <w:rFonts w:ascii="Arial" w:hAnsi="Arial" w:cs="Arial"/>
          <w:sz w:val="22"/>
          <w:szCs w:val="22"/>
        </w:rPr>
        <w:t>.</w:t>
      </w:r>
      <w:r w:rsidR="001D64BC">
        <w:rPr>
          <w:rFonts w:ascii="Arial" w:hAnsi="Arial" w:cs="Arial"/>
          <w:sz w:val="22"/>
          <w:szCs w:val="22"/>
        </w:rPr>
        <w:t xml:space="preserve"> </w:t>
      </w:r>
      <w:r w:rsidRPr="00B76AE4">
        <w:rPr>
          <w:rFonts w:ascii="Arial" w:hAnsi="Arial" w:cs="Arial"/>
          <w:sz w:val="22"/>
          <w:szCs w:val="22"/>
        </w:rPr>
        <w:t xml:space="preserve"> Skills include the </w:t>
      </w:r>
      <w:r w:rsidR="00067854">
        <w:rPr>
          <w:rFonts w:ascii="Arial" w:hAnsi="Arial" w:cs="Arial"/>
          <w:sz w:val="22"/>
          <w:szCs w:val="22"/>
        </w:rPr>
        <w:t>following abilities</w:t>
      </w:r>
      <w:r w:rsidRPr="00B76AE4">
        <w:rPr>
          <w:rFonts w:ascii="Arial" w:hAnsi="Arial" w:cs="Arial"/>
          <w:sz w:val="22"/>
          <w:szCs w:val="22"/>
        </w:rPr>
        <w:t>:</w:t>
      </w:r>
    </w:p>
    <w:p w14:paraId="5BC21AFB" w14:textId="1D95DFF0" w:rsidR="005C465D" w:rsidRPr="00B76AE4" w:rsidRDefault="002A055A" w:rsidP="007D73A1">
      <w:pPr>
        <w:pStyle w:val="ListParagraph"/>
        <w:numPr>
          <w:ilvl w:val="0"/>
          <w:numId w:val="5"/>
        </w:numPr>
        <w:spacing w:line="259" w:lineRule="auto"/>
        <w:rPr>
          <w:rFonts w:ascii="Arial" w:hAnsi="Arial" w:cs="Arial"/>
          <w:sz w:val="22"/>
          <w:szCs w:val="22"/>
        </w:rPr>
      </w:pPr>
      <w:r w:rsidRPr="00B76AE4">
        <w:rPr>
          <w:rFonts w:ascii="Arial" w:hAnsi="Arial" w:cs="Arial"/>
          <w:sz w:val="22"/>
          <w:szCs w:val="22"/>
        </w:rPr>
        <w:t>To gather and assess relevant information using abstraction</w:t>
      </w:r>
      <w:r w:rsidR="00F770D0">
        <w:rPr>
          <w:rFonts w:ascii="Arial" w:hAnsi="Arial" w:cs="Arial"/>
          <w:sz w:val="22"/>
          <w:szCs w:val="22"/>
        </w:rPr>
        <w:t>s</w:t>
      </w:r>
      <w:r w:rsidRPr="00B76AE4">
        <w:rPr>
          <w:rFonts w:ascii="Arial" w:hAnsi="Arial" w:cs="Arial"/>
          <w:sz w:val="22"/>
          <w:szCs w:val="22"/>
        </w:rPr>
        <w:t xml:space="preserve"> to interpret it correctly </w:t>
      </w:r>
    </w:p>
    <w:p w14:paraId="66D8F592" w14:textId="77777777" w:rsidR="005C465D" w:rsidRPr="00B76AE4" w:rsidRDefault="002A055A" w:rsidP="00CF06B0">
      <w:pPr>
        <w:pStyle w:val="ListParagraph"/>
        <w:numPr>
          <w:ilvl w:val="0"/>
          <w:numId w:val="5"/>
        </w:numPr>
        <w:spacing w:after="160" w:line="259" w:lineRule="auto"/>
        <w:rPr>
          <w:rFonts w:ascii="Arial" w:hAnsi="Arial" w:cs="Arial"/>
          <w:sz w:val="22"/>
          <w:szCs w:val="22"/>
        </w:rPr>
      </w:pPr>
      <w:r w:rsidRPr="00B76AE4">
        <w:rPr>
          <w:rFonts w:ascii="Arial" w:hAnsi="Arial" w:cs="Arial"/>
          <w:sz w:val="22"/>
          <w:szCs w:val="22"/>
        </w:rPr>
        <w:t xml:space="preserve">To reach well-reasoned conclusions and solutions and test them against relevant criteria </w:t>
      </w:r>
    </w:p>
    <w:p w14:paraId="7CDBAAFF" w14:textId="19BCB310" w:rsidR="005C465D" w:rsidRPr="00B76AE4" w:rsidRDefault="002A055A">
      <w:pPr>
        <w:pStyle w:val="ListParagraph"/>
        <w:numPr>
          <w:ilvl w:val="0"/>
          <w:numId w:val="5"/>
        </w:numPr>
        <w:spacing w:after="160" w:line="259" w:lineRule="auto"/>
        <w:rPr>
          <w:rFonts w:ascii="Arial" w:hAnsi="Arial" w:cs="Arial"/>
          <w:sz w:val="22"/>
          <w:szCs w:val="22"/>
        </w:rPr>
      </w:pPr>
      <w:r w:rsidRPr="00B76AE4">
        <w:rPr>
          <w:rFonts w:ascii="Arial" w:hAnsi="Arial" w:cs="Arial"/>
          <w:sz w:val="22"/>
          <w:szCs w:val="22"/>
        </w:rPr>
        <w:t>To recognize and assess the assumptions, implications</w:t>
      </w:r>
      <w:r w:rsidR="00F770D0">
        <w:rPr>
          <w:rFonts w:ascii="Arial" w:hAnsi="Arial" w:cs="Arial"/>
          <w:sz w:val="22"/>
          <w:szCs w:val="22"/>
        </w:rPr>
        <w:t>,</w:t>
      </w:r>
      <w:r w:rsidRPr="00B76AE4">
        <w:rPr>
          <w:rFonts w:ascii="Arial" w:hAnsi="Arial" w:cs="Arial"/>
          <w:sz w:val="22"/>
          <w:szCs w:val="22"/>
        </w:rPr>
        <w:t xml:space="preserve"> and consequences of alternative systems of thought </w:t>
      </w:r>
    </w:p>
    <w:p w14:paraId="20AC6E87" w14:textId="2FBA51F7" w:rsidR="005C465D" w:rsidRPr="00B76AE4" w:rsidRDefault="002A055A" w:rsidP="009A69AE">
      <w:pPr>
        <w:pStyle w:val="ListParagraph"/>
        <w:numPr>
          <w:ilvl w:val="0"/>
          <w:numId w:val="5"/>
        </w:numPr>
        <w:spacing w:after="160" w:line="259" w:lineRule="auto"/>
        <w:rPr>
          <w:rFonts w:ascii="Arial" w:hAnsi="Arial" w:cs="Arial"/>
          <w:sz w:val="22"/>
          <w:szCs w:val="22"/>
        </w:rPr>
      </w:pPr>
      <w:r w:rsidRPr="00B76AE4">
        <w:rPr>
          <w:rFonts w:ascii="Arial" w:hAnsi="Arial" w:cs="Arial"/>
          <w:sz w:val="22"/>
          <w:szCs w:val="22"/>
        </w:rPr>
        <w:t>To work with others to figure out solutions to complex problems</w:t>
      </w:r>
    </w:p>
    <w:p w14:paraId="58AF268C" w14:textId="1E4F8133" w:rsidR="005C465D" w:rsidRPr="00B76AE4" w:rsidRDefault="002A055A" w:rsidP="00F0206B">
      <w:pPr>
        <w:spacing w:line="259" w:lineRule="auto"/>
        <w:contextualSpacing/>
        <w:rPr>
          <w:rFonts w:ascii="Arial" w:hAnsi="Arial" w:cs="Arial"/>
          <w:sz w:val="22"/>
          <w:szCs w:val="22"/>
        </w:rPr>
      </w:pPr>
      <w:r w:rsidRPr="00B76AE4">
        <w:rPr>
          <w:rFonts w:ascii="Arial" w:hAnsi="Arial" w:cs="Arial"/>
          <w:b/>
          <w:sz w:val="22"/>
          <w:szCs w:val="22"/>
        </w:rPr>
        <w:t>Social awareness</w:t>
      </w:r>
      <w:r w:rsidRPr="00B76AE4">
        <w:rPr>
          <w:rFonts w:ascii="Arial" w:hAnsi="Arial" w:cs="Arial"/>
          <w:sz w:val="22"/>
          <w:szCs w:val="22"/>
        </w:rPr>
        <w:t xml:space="preserve"> – </w:t>
      </w:r>
      <w:r w:rsidR="00B22F90">
        <w:rPr>
          <w:rFonts w:ascii="Arial" w:hAnsi="Arial" w:cs="Arial"/>
          <w:sz w:val="22"/>
          <w:szCs w:val="22"/>
        </w:rPr>
        <w:t>ability to understand one’s</w:t>
      </w:r>
      <w:r w:rsidR="00560CF4">
        <w:rPr>
          <w:rFonts w:ascii="Arial" w:hAnsi="Arial" w:cs="Arial"/>
          <w:sz w:val="22"/>
          <w:szCs w:val="22"/>
        </w:rPr>
        <w:t xml:space="preserve"> </w:t>
      </w:r>
      <w:r w:rsidR="00EB68FF">
        <w:rPr>
          <w:rFonts w:ascii="Arial" w:hAnsi="Arial" w:cs="Arial"/>
          <w:sz w:val="22"/>
          <w:szCs w:val="22"/>
        </w:rPr>
        <w:t>society and</w:t>
      </w:r>
      <w:r w:rsidR="00B22F90">
        <w:rPr>
          <w:rFonts w:ascii="Arial" w:hAnsi="Arial" w:cs="Arial"/>
          <w:sz w:val="22"/>
          <w:szCs w:val="22"/>
        </w:rPr>
        <w:t xml:space="preserve"> </w:t>
      </w:r>
      <w:r w:rsidR="00DD30C4">
        <w:rPr>
          <w:rFonts w:ascii="Arial" w:hAnsi="Arial" w:cs="Arial"/>
          <w:sz w:val="22"/>
          <w:szCs w:val="22"/>
        </w:rPr>
        <w:t xml:space="preserve">one’s place </w:t>
      </w:r>
      <w:r w:rsidR="00B22F90">
        <w:rPr>
          <w:rFonts w:ascii="Arial" w:hAnsi="Arial" w:cs="Arial"/>
          <w:sz w:val="22"/>
          <w:szCs w:val="22"/>
        </w:rPr>
        <w:t>within that society</w:t>
      </w:r>
      <w:r w:rsidR="000D7FE0">
        <w:rPr>
          <w:rFonts w:ascii="Arial" w:hAnsi="Arial" w:cs="Arial"/>
          <w:sz w:val="22"/>
          <w:szCs w:val="22"/>
        </w:rPr>
        <w:t xml:space="preserve">.  </w:t>
      </w:r>
      <w:r w:rsidR="00067854">
        <w:rPr>
          <w:rFonts w:ascii="Arial" w:hAnsi="Arial" w:cs="Arial"/>
          <w:sz w:val="22"/>
          <w:szCs w:val="22"/>
        </w:rPr>
        <w:t>Skills include the following abilities:</w:t>
      </w:r>
    </w:p>
    <w:p w14:paraId="3F26CE8B" w14:textId="597AD0D4" w:rsidR="001D64BC" w:rsidRDefault="002A055A" w:rsidP="00DD30C4">
      <w:pPr>
        <w:pStyle w:val="ListParagraph"/>
        <w:numPr>
          <w:ilvl w:val="0"/>
          <w:numId w:val="6"/>
        </w:numPr>
        <w:spacing w:line="259" w:lineRule="auto"/>
        <w:rPr>
          <w:rFonts w:ascii="Arial" w:hAnsi="Arial" w:cs="Arial"/>
          <w:sz w:val="22"/>
          <w:szCs w:val="22"/>
        </w:rPr>
      </w:pPr>
      <w:r w:rsidRPr="00B76AE4">
        <w:rPr>
          <w:rFonts w:ascii="Arial" w:hAnsi="Arial" w:cs="Arial"/>
          <w:sz w:val="22"/>
          <w:szCs w:val="22"/>
        </w:rPr>
        <w:t xml:space="preserve">To understand issues of social importance </w:t>
      </w:r>
    </w:p>
    <w:p w14:paraId="72868893" w14:textId="620B5C2F" w:rsidR="005C465D" w:rsidRPr="00B76AE4" w:rsidRDefault="001D64BC" w:rsidP="00DD30C4">
      <w:pPr>
        <w:pStyle w:val="ListParagraph"/>
        <w:numPr>
          <w:ilvl w:val="0"/>
          <w:numId w:val="6"/>
        </w:numPr>
        <w:spacing w:line="259" w:lineRule="auto"/>
        <w:rPr>
          <w:rFonts w:ascii="Arial" w:hAnsi="Arial" w:cs="Arial"/>
          <w:sz w:val="22"/>
          <w:szCs w:val="22"/>
        </w:rPr>
      </w:pPr>
      <w:r>
        <w:rPr>
          <w:rFonts w:ascii="Arial" w:hAnsi="Arial" w:cs="Arial"/>
          <w:sz w:val="22"/>
          <w:szCs w:val="22"/>
        </w:rPr>
        <w:t xml:space="preserve">To </w:t>
      </w:r>
      <w:r w:rsidR="002A055A" w:rsidRPr="00B76AE4">
        <w:rPr>
          <w:rFonts w:ascii="Arial" w:hAnsi="Arial" w:cs="Arial"/>
          <w:sz w:val="22"/>
          <w:szCs w:val="22"/>
        </w:rPr>
        <w:t>examine the ways in which these issues are handled within our society</w:t>
      </w:r>
    </w:p>
    <w:p w14:paraId="5F244829" w14:textId="00E9108A" w:rsidR="005C465D" w:rsidRPr="00B76AE4" w:rsidRDefault="002A055A" w:rsidP="001D64BC">
      <w:pPr>
        <w:pStyle w:val="ListParagraph"/>
        <w:numPr>
          <w:ilvl w:val="0"/>
          <w:numId w:val="6"/>
        </w:numPr>
        <w:spacing w:after="160" w:line="259" w:lineRule="auto"/>
        <w:rPr>
          <w:rFonts w:ascii="Arial" w:hAnsi="Arial" w:cs="Arial"/>
          <w:sz w:val="22"/>
          <w:szCs w:val="22"/>
        </w:rPr>
      </w:pPr>
      <w:r w:rsidRPr="00B76AE4">
        <w:rPr>
          <w:rFonts w:ascii="Arial" w:hAnsi="Arial" w:cs="Arial"/>
          <w:sz w:val="22"/>
          <w:szCs w:val="22"/>
        </w:rPr>
        <w:t>To act as effective citizens</w:t>
      </w:r>
    </w:p>
    <w:p w14:paraId="3566A80A" w14:textId="60FCF689" w:rsidR="005C465D" w:rsidRPr="00B76AE4" w:rsidRDefault="002A055A" w:rsidP="00F0206B">
      <w:pPr>
        <w:spacing w:line="259" w:lineRule="auto"/>
        <w:contextualSpacing/>
        <w:rPr>
          <w:rFonts w:ascii="Arial" w:hAnsi="Arial" w:cs="Arial"/>
          <w:sz w:val="22"/>
          <w:szCs w:val="22"/>
        </w:rPr>
      </w:pPr>
      <w:r w:rsidRPr="00B76AE4">
        <w:rPr>
          <w:rFonts w:ascii="Arial" w:hAnsi="Arial" w:cs="Arial"/>
          <w:b/>
          <w:sz w:val="22"/>
          <w:szCs w:val="22"/>
        </w:rPr>
        <w:t>Information literacy</w:t>
      </w:r>
      <w:r w:rsidRPr="00B76AE4">
        <w:rPr>
          <w:rFonts w:ascii="Arial" w:hAnsi="Arial" w:cs="Arial"/>
          <w:sz w:val="22"/>
          <w:szCs w:val="22"/>
        </w:rPr>
        <w:t xml:space="preserve"> – </w:t>
      </w:r>
      <w:r w:rsidR="00DC53BC">
        <w:rPr>
          <w:rFonts w:ascii="Arial" w:hAnsi="Arial" w:cs="Arial"/>
          <w:sz w:val="22"/>
          <w:szCs w:val="22"/>
        </w:rPr>
        <w:t xml:space="preserve">ability to </w:t>
      </w:r>
      <w:r w:rsidR="004A7665">
        <w:rPr>
          <w:rFonts w:ascii="Arial" w:hAnsi="Arial" w:cs="Arial"/>
          <w:sz w:val="22"/>
          <w:szCs w:val="22"/>
        </w:rPr>
        <w:t>find and use information effectively.</w:t>
      </w:r>
      <w:r w:rsidR="000D7FE0">
        <w:rPr>
          <w:rFonts w:ascii="Arial" w:hAnsi="Arial" w:cs="Arial"/>
          <w:sz w:val="22"/>
          <w:szCs w:val="22"/>
        </w:rPr>
        <w:t xml:space="preserve">  </w:t>
      </w:r>
      <w:r w:rsidR="00067854">
        <w:rPr>
          <w:rFonts w:ascii="Arial" w:hAnsi="Arial" w:cs="Arial"/>
          <w:sz w:val="22"/>
          <w:szCs w:val="22"/>
        </w:rPr>
        <w:t>Skills include the following abilities.</w:t>
      </w:r>
    </w:p>
    <w:p w14:paraId="038B83CD" w14:textId="77777777" w:rsidR="005C465D" w:rsidRPr="00B76AE4" w:rsidRDefault="002A055A" w:rsidP="00DD30C4">
      <w:pPr>
        <w:pStyle w:val="ListParagraph"/>
        <w:numPr>
          <w:ilvl w:val="0"/>
          <w:numId w:val="7"/>
        </w:numPr>
        <w:spacing w:line="259" w:lineRule="auto"/>
        <w:rPr>
          <w:rFonts w:ascii="Arial" w:hAnsi="Arial" w:cs="Arial"/>
          <w:sz w:val="22"/>
          <w:szCs w:val="22"/>
        </w:rPr>
      </w:pPr>
      <w:r w:rsidRPr="00B76AE4">
        <w:rPr>
          <w:rFonts w:ascii="Arial" w:hAnsi="Arial" w:cs="Arial"/>
          <w:sz w:val="22"/>
          <w:szCs w:val="22"/>
        </w:rPr>
        <w:t>To acquire information from a variety of sources and delivery mechanisms</w:t>
      </w:r>
    </w:p>
    <w:p w14:paraId="57C5E28A" w14:textId="3B3B2689" w:rsidR="005C465D" w:rsidRPr="00B76AE4" w:rsidRDefault="002A055A" w:rsidP="00DD30C4">
      <w:pPr>
        <w:pStyle w:val="ListParagraph"/>
        <w:numPr>
          <w:ilvl w:val="0"/>
          <w:numId w:val="7"/>
        </w:numPr>
        <w:spacing w:after="160" w:line="259" w:lineRule="auto"/>
        <w:rPr>
          <w:rFonts w:ascii="Arial" w:hAnsi="Arial" w:cs="Arial"/>
          <w:sz w:val="22"/>
          <w:szCs w:val="22"/>
        </w:rPr>
      </w:pPr>
      <w:r w:rsidRPr="00B76AE4">
        <w:rPr>
          <w:rFonts w:ascii="Arial" w:hAnsi="Arial" w:cs="Arial"/>
          <w:sz w:val="22"/>
          <w:szCs w:val="22"/>
        </w:rPr>
        <w:t>To evaluate the quality of information source</w:t>
      </w:r>
      <w:r w:rsidR="000C42D2">
        <w:rPr>
          <w:rFonts w:ascii="Arial" w:hAnsi="Arial" w:cs="Arial"/>
          <w:sz w:val="22"/>
          <w:szCs w:val="22"/>
        </w:rPr>
        <w:t>s</w:t>
      </w:r>
    </w:p>
    <w:p w14:paraId="4AB6F061" w14:textId="67422AF6" w:rsidR="002A055A" w:rsidRPr="00B76AE4" w:rsidRDefault="002A055A" w:rsidP="00ED3FE0">
      <w:pPr>
        <w:pStyle w:val="ListParagraph"/>
        <w:numPr>
          <w:ilvl w:val="0"/>
          <w:numId w:val="7"/>
        </w:numPr>
        <w:spacing w:after="160" w:line="259" w:lineRule="auto"/>
        <w:rPr>
          <w:rFonts w:ascii="Arial" w:hAnsi="Arial" w:cs="Arial"/>
          <w:sz w:val="22"/>
          <w:szCs w:val="22"/>
        </w:rPr>
      </w:pPr>
      <w:r w:rsidRPr="00B76AE4">
        <w:rPr>
          <w:rFonts w:ascii="Arial" w:hAnsi="Arial" w:cs="Arial"/>
          <w:sz w:val="22"/>
          <w:szCs w:val="22"/>
        </w:rPr>
        <w:t>To use information effectively</w:t>
      </w:r>
    </w:p>
    <w:p w14:paraId="7B83376A" w14:textId="77777777" w:rsidR="002A055A" w:rsidRPr="00B76AE4" w:rsidRDefault="002A055A" w:rsidP="00027803">
      <w:pPr>
        <w:rPr>
          <w:rFonts w:ascii="Arial" w:hAnsi="Arial" w:cs="Arial"/>
          <w:sz w:val="22"/>
          <w:szCs w:val="22"/>
        </w:rPr>
      </w:pPr>
    </w:p>
    <w:p w14:paraId="3443BDE4" w14:textId="77777777" w:rsidR="007A36A3" w:rsidRPr="00B76AE4" w:rsidRDefault="007A36A3" w:rsidP="007A36A3">
      <w:pPr>
        <w:rPr>
          <w:rFonts w:ascii="Arial" w:hAnsi="Arial" w:cs="Arial"/>
          <w:sz w:val="22"/>
          <w:szCs w:val="22"/>
        </w:rPr>
      </w:pPr>
    </w:p>
    <w:p w14:paraId="25D8B2FD" w14:textId="77777777" w:rsidR="007A36A3" w:rsidRPr="00B76AE4" w:rsidRDefault="007A36A3" w:rsidP="007A36A3">
      <w:pPr>
        <w:rPr>
          <w:rFonts w:ascii="Arial" w:hAnsi="Arial" w:cs="Arial"/>
          <w:sz w:val="22"/>
          <w:szCs w:val="22"/>
        </w:rPr>
      </w:pPr>
    </w:p>
    <w:p w14:paraId="0557619D" w14:textId="77777777" w:rsidR="007A36A3" w:rsidRPr="00B76AE4" w:rsidRDefault="007A36A3">
      <w:pPr>
        <w:rPr>
          <w:rFonts w:ascii="Arial" w:hAnsi="Arial" w:cs="Arial"/>
          <w:sz w:val="22"/>
          <w:szCs w:val="22"/>
        </w:rPr>
      </w:pPr>
    </w:p>
    <w:p w14:paraId="04488560" w14:textId="77777777" w:rsidR="009419D4" w:rsidRPr="00B76AE4" w:rsidRDefault="009419D4">
      <w:pPr>
        <w:rPr>
          <w:rFonts w:ascii="Arial" w:hAnsi="Arial" w:cs="Arial"/>
          <w:sz w:val="22"/>
          <w:szCs w:val="22"/>
        </w:rPr>
      </w:pPr>
    </w:p>
    <w:p w14:paraId="1D959F81" w14:textId="77777777" w:rsidR="009419D4" w:rsidRPr="00B76AE4" w:rsidRDefault="009419D4">
      <w:pPr>
        <w:rPr>
          <w:rFonts w:ascii="Arial" w:hAnsi="Arial" w:cs="Arial"/>
          <w:sz w:val="22"/>
          <w:szCs w:val="22"/>
        </w:rPr>
      </w:pPr>
      <w:bookmarkStart w:id="0" w:name="_GoBack"/>
      <w:bookmarkEnd w:id="0"/>
    </w:p>
    <w:sectPr w:rsidR="009419D4" w:rsidRPr="00B76AE4" w:rsidSect="00A74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731F8"/>
    <w:multiLevelType w:val="hybridMultilevel"/>
    <w:tmpl w:val="4250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34D19"/>
    <w:multiLevelType w:val="hybridMultilevel"/>
    <w:tmpl w:val="1D3A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42D56"/>
    <w:multiLevelType w:val="hybridMultilevel"/>
    <w:tmpl w:val="F026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A6515"/>
    <w:multiLevelType w:val="hybridMultilevel"/>
    <w:tmpl w:val="3284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A93EBB"/>
    <w:multiLevelType w:val="hybridMultilevel"/>
    <w:tmpl w:val="B4C0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4C12B6"/>
    <w:multiLevelType w:val="hybridMultilevel"/>
    <w:tmpl w:val="97BED0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E90F89"/>
    <w:multiLevelType w:val="hybridMultilevel"/>
    <w:tmpl w:val="384C4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44D3B"/>
    <w:multiLevelType w:val="hybridMultilevel"/>
    <w:tmpl w:val="09C88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99340A"/>
    <w:multiLevelType w:val="hybridMultilevel"/>
    <w:tmpl w:val="3A648C9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761F58B5"/>
    <w:multiLevelType w:val="hybridMultilevel"/>
    <w:tmpl w:val="680025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A4871D1"/>
    <w:multiLevelType w:val="hybridMultilevel"/>
    <w:tmpl w:val="55A8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9"/>
  </w:num>
  <w:num w:numId="4">
    <w:abstractNumId w:val="7"/>
  </w:num>
  <w:num w:numId="5">
    <w:abstractNumId w:val="0"/>
  </w:num>
  <w:num w:numId="6">
    <w:abstractNumId w:val="6"/>
  </w:num>
  <w:num w:numId="7">
    <w:abstractNumId w:val="3"/>
  </w:num>
  <w:num w:numId="8">
    <w:abstractNumId w:val="5"/>
  </w:num>
  <w:num w:numId="9">
    <w:abstractNumId w:val="2"/>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9D4"/>
    <w:rsid w:val="00027803"/>
    <w:rsid w:val="00067854"/>
    <w:rsid w:val="000C42D2"/>
    <w:rsid w:val="000D7FE0"/>
    <w:rsid w:val="000E4E23"/>
    <w:rsid w:val="00114C35"/>
    <w:rsid w:val="00135CB3"/>
    <w:rsid w:val="00171645"/>
    <w:rsid w:val="001A5AEC"/>
    <w:rsid w:val="001B4124"/>
    <w:rsid w:val="001D64BC"/>
    <w:rsid w:val="00286219"/>
    <w:rsid w:val="002A055A"/>
    <w:rsid w:val="00375AD6"/>
    <w:rsid w:val="003A4D43"/>
    <w:rsid w:val="003E23B5"/>
    <w:rsid w:val="00403A4F"/>
    <w:rsid w:val="00406C41"/>
    <w:rsid w:val="0042327C"/>
    <w:rsid w:val="00456A25"/>
    <w:rsid w:val="004A7665"/>
    <w:rsid w:val="00560CF4"/>
    <w:rsid w:val="00582996"/>
    <w:rsid w:val="005C465D"/>
    <w:rsid w:val="006354EC"/>
    <w:rsid w:val="00665709"/>
    <w:rsid w:val="00691E42"/>
    <w:rsid w:val="006A4B38"/>
    <w:rsid w:val="006A6657"/>
    <w:rsid w:val="00772164"/>
    <w:rsid w:val="00781DB6"/>
    <w:rsid w:val="007A0AB5"/>
    <w:rsid w:val="007A36A3"/>
    <w:rsid w:val="007C70FD"/>
    <w:rsid w:val="007D73A1"/>
    <w:rsid w:val="00861EC0"/>
    <w:rsid w:val="0092595E"/>
    <w:rsid w:val="009419D4"/>
    <w:rsid w:val="00962489"/>
    <w:rsid w:val="009A69AE"/>
    <w:rsid w:val="009C7938"/>
    <w:rsid w:val="009D2088"/>
    <w:rsid w:val="00A16895"/>
    <w:rsid w:val="00A74202"/>
    <w:rsid w:val="00A74679"/>
    <w:rsid w:val="00AE7BFB"/>
    <w:rsid w:val="00B22F90"/>
    <w:rsid w:val="00B304FC"/>
    <w:rsid w:val="00B76AE4"/>
    <w:rsid w:val="00C07BF0"/>
    <w:rsid w:val="00CF06B0"/>
    <w:rsid w:val="00CF105A"/>
    <w:rsid w:val="00D2092F"/>
    <w:rsid w:val="00D47A29"/>
    <w:rsid w:val="00D859ED"/>
    <w:rsid w:val="00DC53BC"/>
    <w:rsid w:val="00DD30C4"/>
    <w:rsid w:val="00DF3795"/>
    <w:rsid w:val="00E23547"/>
    <w:rsid w:val="00EA5B97"/>
    <w:rsid w:val="00EB68FF"/>
    <w:rsid w:val="00ED3FE0"/>
    <w:rsid w:val="00F0206B"/>
    <w:rsid w:val="00F35C4B"/>
    <w:rsid w:val="00F770D0"/>
    <w:rsid w:val="00F94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B4F8A8"/>
  <w14:defaultImageDpi w14:val="300"/>
  <w15:docId w15:val="{E4EC01EE-74D0-4F60-B91B-B7352A1D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C3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803"/>
    <w:pPr>
      <w:ind w:left="720"/>
      <w:contextualSpacing/>
    </w:pPr>
    <w:rPr>
      <w:rFonts w:asciiTheme="minorHAnsi" w:hAnsiTheme="minorHAnsi" w:cstheme="minorBidi"/>
    </w:rPr>
  </w:style>
  <w:style w:type="character" w:styleId="Emphasis">
    <w:name w:val="Emphasis"/>
    <w:basedOn w:val="DefaultParagraphFont"/>
    <w:uiPriority w:val="20"/>
    <w:qFormat/>
    <w:rsid w:val="00114C35"/>
    <w:rPr>
      <w:i/>
      <w:iCs/>
    </w:rPr>
  </w:style>
  <w:style w:type="paragraph" w:styleId="BalloonText">
    <w:name w:val="Balloon Text"/>
    <w:basedOn w:val="Normal"/>
    <w:link w:val="BalloonTextChar"/>
    <w:uiPriority w:val="99"/>
    <w:semiHidden/>
    <w:unhideWhenUsed/>
    <w:rsid w:val="00D47A29"/>
    <w:rPr>
      <w:sz w:val="18"/>
      <w:szCs w:val="18"/>
    </w:rPr>
  </w:style>
  <w:style w:type="character" w:customStyle="1" w:styleId="BalloonTextChar">
    <w:name w:val="Balloon Text Char"/>
    <w:basedOn w:val="DefaultParagraphFont"/>
    <w:link w:val="BalloonText"/>
    <w:uiPriority w:val="99"/>
    <w:semiHidden/>
    <w:rsid w:val="00D47A2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451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Eis</dc:creator>
  <cp:keywords/>
  <dc:description/>
  <cp:lastModifiedBy>Susanne Condron</cp:lastModifiedBy>
  <cp:revision>3</cp:revision>
  <cp:lastPrinted>2017-10-09T23:04:00Z</cp:lastPrinted>
  <dcterms:created xsi:type="dcterms:W3CDTF">2017-10-09T23:05:00Z</dcterms:created>
  <dcterms:modified xsi:type="dcterms:W3CDTF">2017-10-12T15:59:00Z</dcterms:modified>
</cp:coreProperties>
</file>