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95" w:rsidRDefault="00EB7E95" w:rsidP="00734026">
      <w:pPr>
        <w:pStyle w:val="Heading1"/>
        <w:ind w:left="1260" w:right="-900"/>
        <w:rPr>
          <w:b w:val="0"/>
          <w:color w:val="AF8E37"/>
          <w:sz w:val="22"/>
          <w:szCs w:val="22"/>
        </w:rPr>
      </w:pPr>
      <w:bookmarkStart w:id="0" w:name="_GoBack"/>
      <w:bookmarkEnd w:id="0"/>
      <w:r>
        <w:rPr>
          <w:noProof/>
        </w:rPr>
        <w:drawing>
          <wp:anchor distT="0" distB="0" distL="114300" distR="114300" simplePos="0" relativeHeight="251659264" behindDoc="1" locked="0" layoutInCell="1" allowOverlap="1" wp14:anchorId="53B2868F" wp14:editId="02E0F99D">
            <wp:simplePos x="0" y="0"/>
            <wp:positionH relativeFrom="column">
              <wp:posOffset>2733675</wp:posOffset>
            </wp:positionH>
            <wp:positionV relativeFrom="paragraph">
              <wp:posOffset>-28575</wp:posOffset>
            </wp:positionV>
            <wp:extent cx="2162175" cy="1028700"/>
            <wp:effectExtent l="0" t="0" r="9525" b="0"/>
            <wp:wrapTight wrapText="bothSides">
              <wp:wrapPolygon edited="0">
                <wp:start x="0" y="0"/>
                <wp:lineTo x="0" y="21200"/>
                <wp:lineTo x="21505" y="21200"/>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LOGO NEW 2013.jpg"/>
                    <pic:cNvPicPr/>
                  </pic:nvPicPr>
                  <pic:blipFill rotWithShape="1">
                    <a:blip r:embed="rId9">
                      <a:extLst>
                        <a:ext uri="{28A0092B-C50C-407E-A947-70E740481C1C}">
                          <a14:useLocalDpi xmlns:a14="http://schemas.microsoft.com/office/drawing/2010/main" val="0"/>
                        </a:ext>
                      </a:extLst>
                    </a:blip>
                    <a:srcRect l="21970" t="17172" r="20707" b="28283"/>
                    <a:stretch/>
                  </pic:blipFill>
                  <pic:spPr bwMode="auto">
                    <a:xfrm>
                      <a:off x="0" y="0"/>
                      <a:ext cx="216217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7E95" w:rsidRDefault="00EB7E95" w:rsidP="00734026">
      <w:pPr>
        <w:pStyle w:val="Heading1"/>
        <w:ind w:left="1260" w:right="-900"/>
        <w:rPr>
          <w:b w:val="0"/>
          <w:color w:val="AF8E37"/>
          <w:sz w:val="22"/>
          <w:szCs w:val="22"/>
        </w:rPr>
      </w:pPr>
    </w:p>
    <w:p w:rsidR="00EB7E95" w:rsidRDefault="00EB7E95" w:rsidP="00734026">
      <w:pPr>
        <w:pStyle w:val="Heading1"/>
        <w:ind w:left="1260" w:right="-900"/>
        <w:rPr>
          <w:b w:val="0"/>
          <w:color w:val="AF8E37"/>
          <w:sz w:val="22"/>
          <w:szCs w:val="22"/>
        </w:rPr>
      </w:pPr>
    </w:p>
    <w:p w:rsidR="00EB7E95" w:rsidRDefault="00EB7E95" w:rsidP="00734026">
      <w:pPr>
        <w:pStyle w:val="Heading1"/>
        <w:ind w:left="1260" w:right="-900"/>
        <w:rPr>
          <w:b w:val="0"/>
          <w:color w:val="AF8E37"/>
          <w:sz w:val="22"/>
          <w:szCs w:val="22"/>
        </w:rPr>
      </w:pPr>
    </w:p>
    <w:p w:rsidR="00EB7E95" w:rsidRDefault="00EB7E95" w:rsidP="00734026">
      <w:pPr>
        <w:pStyle w:val="Heading1"/>
        <w:ind w:left="1260" w:right="-900"/>
        <w:rPr>
          <w:b w:val="0"/>
          <w:color w:val="AF8E37"/>
          <w:sz w:val="22"/>
          <w:szCs w:val="22"/>
        </w:rPr>
      </w:pPr>
    </w:p>
    <w:p w:rsidR="00EB7E95" w:rsidRDefault="00EB7E95" w:rsidP="00734026">
      <w:pPr>
        <w:pStyle w:val="Heading1"/>
        <w:ind w:left="1260" w:right="-900"/>
        <w:rPr>
          <w:b w:val="0"/>
          <w:color w:val="AF8E37"/>
          <w:sz w:val="22"/>
          <w:szCs w:val="22"/>
        </w:rPr>
      </w:pPr>
    </w:p>
    <w:p w:rsidR="00EB7E95" w:rsidRDefault="00EB7E95" w:rsidP="00734026">
      <w:pPr>
        <w:pStyle w:val="Heading1"/>
        <w:ind w:left="1260" w:right="-900"/>
        <w:rPr>
          <w:b w:val="0"/>
          <w:color w:val="AF8E37"/>
          <w:sz w:val="22"/>
          <w:szCs w:val="22"/>
        </w:rPr>
      </w:pPr>
    </w:p>
    <w:p w:rsidR="00734026" w:rsidRPr="001617F3" w:rsidRDefault="00734026" w:rsidP="00EB7E95">
      <w:pPr>
        <w:pStyle w:val="Heading1"/>
        <w:ind w:right="-900"/>
        <w:rPr>
          <w:b w:val="0"/>
          <w:color w:val="AF8E37"/>
          <w:sz w:val="22"/>
          <w:szCs w:val="22"/>
        </w:rPr>
      </w:pPr>
      <w:r w:rsidRPr="001617F3">
        <w:rPr>
          <w:b w:val="0"/>
          <w:color w:val="AF8E37"/>
          <w:sz w:val="22"/>
          <w:szCs w:val="22"/>
        </w:rPr>
        <w:t>Oakland University Recommended Program Guide</w:t>
      </w:r>
    </w:p>
    <w:p w:rsidR="006562C8" w:rsidRPr="00E735E5" w:rsidRDefault="006562C8" w:rsidP="00EB7E95">
      <w:pPr>
        <w:pStyle w:val="Heading6"/>
        <w:ind w:right="-900"/>
        <w:jc w:val="left"/>
        <w:rPr>
          <w:b w:val="0"/>
          <w:color w:val="AF8E37"/>
          <w:sz w:val="22"/>
          <w:szCs w:val="22"/>
        </w:rPr>
      </w:pPr>
      <w:r>
        <w:rPr>
          <w:b w:val="0"/>
          <w:color w:val="AF8E37"/>
          <w:sz w:val="22"/>
          <w:szCs w:val="22"/>
        </w:rPr>
        <w:t>Pre-</w:t>
      </w:r>
      <w:r w:rsidRPr="00E735E5">
        <w:rPr>
          <w:b w:val="0"/>
          <w:color w:val="AF8E37"/>
          <w:sz w:val="22"/>
          <w:szCs w:val="22"/>
        </w:rPr>
        <w:t>Nursing</w:t>
      </w:r>
    </w:p>
    <w:p w:rsidR="00734026" w:rsidRPr="001617F3" w:rsidRDefault="00734026" w:rsidP="00EB7E95">
      <w:pPr>
        <w:pStyle w:val="Heading9"/>
        <w:ind w:right="-900"/>
        <w:jc w:val="left"/>
        <w:rPr>
          <w:b w:val="0"/>
          <w:color w:val="AF8E37"/>
          <w:sz w:val="22"/>
          <w:szCs w:val="22"/>
        </w:rPr>
      </w:pPr>
      <w:r w:rsidRPr="001617F3">
        <w:rPr>
          <w:b w:val="0"/>
          <w:color w:val="AF8E37"/>
          <w:sz w:val="22"/>
          <w:szCs w:val="22"/>
        </w:rPr>
        <w:t>Bachelor of Science in Nursing</w:t>
      </w:r>
    </w:p>
    <w:p w:rsidR="00734026" w:rsidRPr="001617F3" w:rsidRDefault="000C1F99" w:rsidP="00EB7E95">
      <w:pPr>
        <w:pStyle w:val="Heading8"/>
        <w:ind w:right="-900"/>
        <w:jc w:val="left"/>
        <w:rPr>
          <w:bCs/>
          <w:color w:val="AF8E37"/>
          <w:sz w:val="22"/>
          <w:szCs w:val="22"/>
        </w:rPr>
      </w:pPr>
      <w:r>
        <w:rPr>
          <w:bCs/>
          <w:color w:val="AF8E37"/>
          <w:sz w:val="22"/>
          <w:szCs w:val="22"/>
        </w:rPr>
        <w:t xml:space="preserve">Effective:   </w:t>
      </w:r>
      <w:r w:rsidR="007E261E">
        <w:rPr>
          <w:bCs/>
          <w:color w:val="AF8E37"/>
          <w:sz w:val="22"/>
          <w:szCs w:val="22"/>
        </w:rPr>
        <w:t>FALL 201</w:t>
      </w:r>
      <w:r w:rsidR="00295E6F">
        <w:rPr>
          <w:bCs/>
          <w:color w:val="AF8E37"/>
          <w:sz w:val="22"/>
          <w:szCs w:val="22"/>
        </w:rPr>
        <w:t>6</w:t>
      </w:r>
    </w:p>
    <w:p w:rsidR="00734026" w:rsidRDefault="00734026" w:rsidP="00734026">
      <w:pPr>
        <w:spacing w:after="0"/>
      </w:pPr>
    </w:p>
    <w:p w:rsidR="005220EF" w:rsidRDefault="005220EF" w:rsidP="00734026">
      <w:pPr>
        <w:spacing w:after="0"/>
      </w:pPr>
    </w:p>
    <w:p w:rsidR="00734026" w:rsidRDefault="00734026" w:rsidP="00734026">
      <w:pPr>
        <w:pStyle w:val="BodyText"/>
        <w:ind w:right="108"/>
        <w:rPr>
          <w:bCs/>
          <w:sz w:val="18"/>
          <w:szCs w:val="18"/>
        </w:rPr>
      </w:pPr>
      <w:r w:rsidRPr="00734026">
        <w:rPr>
          <w:bCs/>
          <w:sz w:val="18"/>
          <w:szCs w:val="18"/>
        </w:rPr>
        <w:t xml:space="preserve">The following list of courses is suggested as a guide for </w:t>
      </w:r>
      <w:r w:rsidR="00713352">
        <w:rPr>
          <w:bCs/>
          <w:sz w:val="18"/>
          <w:szCs w:val="18"/>
        </w:rPr>
        <w:t>St. Clair County</w:t>
      </w:r>
      <w:r w:rsidRPr="00734026">
        <w:rPr>
          <w:bCs/>
          <w:sz w:val="18"/>
          <w:szCs w:val="18"/>
        </w:rPr>
        <w:t xml:space="preserve"> Community College students who plan to transfer into this program.  Students are advised to consult with counselors at the community college or academic advisers at the university when planning a transfer program.</w:t>
      </w:r>
    </w:p>
    <w:p w:rsidR="000E6C12" w:rsidRPr="000E6C12" w:rsidRDefault="000E6C12" w:rsidP="00734026">
      <w:pPr>
        <w:pStyle w:val="BodyText"/>
        <w:ind w:right="108"/>
        <w:rPr>
          <w:b/>
          <w:bCs/>
          <w:sz w:val="18"/>
          <w:szCs w:val="18"/>
        </w:rPr>
      </w:pPr>
    </w:p>
    <w:p w:rsidR="000E6C12" w:rsidRDefault="000E6C12" w:rsidP="000E6C12">
      <w:pPr>
        <w:pStyle w:val="BodyText"/>
        <w:ind w:right="108"/>
        <w:jc w:val="center"/>
        <w:rPr>
          <w:b/>
          <w:bCs/>
          <w:sz w:val="18"/>
          <w:szCs w:val="18"/>
        </w:rPr>
      </w:pPr>
      <w:r w:rsidRPr="000E6C12">
        <w:rPr>
          <w:b/>
          <w:bCs/>
          <w:sz w:val="18"/>
          <w:szCs w:val="18"/>
        </w:rPr>
        <w:t>PRE-NURSING COURSES REQUIRED FOR ADMISSION</w:t>
      </w:r>
    </w:p>
    <w:p w:rsidR="000E6C12" w:rsidRPr="000E6C12" w:rsidRDefault="000E6C12" w:rsidP="000E6C12">
      <w:pPr>
        <w:pStyle w:val="BodyText"/>
        <w:ind w:right="108"/>
        <w:rPr>
          <w:bCs/>
          <w:sz w:val="18"/>
          <w:szCs w:val="18"/>
        </w:rPr>
      </w:pPr>
      <w:r>
        <w:rPr>
          <w:bCs/>
          <w:sz w:val="18"/>
          <w:szCs w:val="18"/>
        </w:rPr>
        <w:t>The following courses are required for applicants to be considered for admission to the School of Nursing.</w:t>
      </w:r>
    </w:p>
    <w:tbl>
      <w:tblPr>
        <w:tblStyle w:val="TableGrid"/>
        <w:tblW w:w="11016" w:type="dxa"/>
        <w:tblLook w:val="04A0" w:firstRow="1" w:lastRow="0" w:firstColumn="1" w:lastColumn="0" w:noHBand="0" w:noVBand="1"/>
      </w:tblPr>
      <w:tblGrid>
        <w:gridCol w:w="5508"/>
        <w:gridCol w:w="5508"/>
      </w:tblGrid>
      <w:tr w:rsidR="00734026" w:rsidRPr="00734026" w:rsidTr="00734026">
        <w:trPr>
          <w:trHeight w:val="233"/>
        </w:trPr>
        <w:tc>
          <w:tcPr>
            <w:tcW w:w="5508" w:type="dxa"/>
            <w:shd w:val="clear" w:color="auto" w:fill="AF8E37"/>
            <w:vAlign w:val="center"/>
          </w:tcPr>
          <w:p w:rsidR="00734026" w:rsidRPr="00734026" w:rsidRDefault="00734026" w:rsidP="00734026">
            <w:pPr>
              <w:jc w:val="center"/>
              <w:rPr>
                <w:rFonts w:ascii="Times New Roman" w:hAnsi="Times New Roman" w:cs="Times New Roman"/>
                <w:bCs/>
                <w:sz w:val="18"/>
                <w:szCs w:val="18"/>
              </w:rPr>
            </w:pPr>
            <w:r w:rsidRPr="00734026">
              <w:rPr>
                <w:rFonts w:ascii="Times New Roman" w:hAnsi="Times New Roman" w:cs="Times New Roman"/>
                <w:bCs/>
                <w:sz w:val="18"/>
                <w:szCs w:val="18"/>
              </w:rPr>
              <w:t>Oakland University Courses</w:t>
            </w:r>
          </w:p>
        </w:tc>
        <w:tc>
          <w:tcPr>
            <w:tcW w:w="5508" w:type="dxa"/>
            <w:shd w:val="clear" w:color="auto" w:fill="AF8E37"/>
            <w:vAlign w:val="center"/>
          </w:tcPr>
          <w:p w:rsidR="00734026" w:rsidRPr="00734026" w:rsidRDefault="00734026" w:rsidP="00713352">
            <w:pPr>
              <w:jc w:val="center"/>
              <w:rPr>
                <w:rFonts w:ascii="Times New Roman" w:hAnsi="Times New Roman" w:cs="Times New Roman"/>
                <w:bCs/>
                <w:sz w:val="18"/>
                <w:szCs w:val="18"/>
              </w:rPr>
            </w:pPr>
            <w:r w:rsidRPr="00734026">
              <w:rPr>
                <w:rFonts w:ascii="Times New Roman" w:hAnsi="Times New Roman" w:cs="Times New Roman"/>
                <w:bCs/>
                <w:sz w:val="18"/>
                <w:szCs w:val="18"/>
              </w:rPr>
              <w:t xml:space="preserve"> </w:t>
            </w:r>
            <w:r w:rsidR="00713352">
              <w:rPr>
                <w:rFonts w:ascii="Times New Roman" w:hAnsi="Times New Roman" w:cs="Times New Roman"/>
                <w:bCs/>
                <w:sz w:val="18"/>
                <w:szCs w:val="18"/>
              </w:rPr>
              <w:t>St. Clair County</w:t>
            </w:r>
            <w:r w:rsidRPr="00734026">
              <w:rPr>
                <w:rFonts w:ascii="Times New Roman" w:hAnsi="Times New Roman" w:cs="Times New Roman"/>
                <w:bCs/>
                <w:sz w:val="18"/>
                <w:szCs w:val="18"/>
              </w:rPr>
              <w:t xml:space="preserve"> Community College Courses</w:t>
            </w:r>
          </w:p>
        </w:tc>
      </w:tr>
      <w:tr w:rsidR="00734026" w:rsidRPr="00734026" w:rsidTr="00734026">
        <w:tc>
          <w:tcPr>
            <w:tcW w:w="5508" w:type="dxa"/>
            <w:shd w:val="clear" w:color="auto" w:fill="EEECE1"/>
            <w:vAlign w:val="center"/>
          </w:tcPr>
          <w:p w:rsidR="00734026" w:rsidRPr="00734026" w:rsidRDefault="00734026" w:rsidP="00734026">
            <w:pPr>
              <w:rPr>
                <w:rFonts w:ascii="Times New Roman" w:hAnsi="Times New Roman" w:cs="Times New Roman"/>
                <w:bCs/>
                <w:sz w:val="18"/>
                <w:szCs w:val="18"/>
              </w:rPr>
            </w:pPr>
            <w:r w:rsidRPr="00734026">
              <w:rPr>
                <w:rFonts w:ascii="Times New Roman" w:hAnsi="Times New Roman" w:cs="Times New Roman"/>
                <w:bCs/>
                <w:sz w:val="18"/>
                <w:szCs w:val="18"/>
              </w:rPr>
              <w:t>BIO 111</w:t>
            </w:r>
          </w:p>
        </w:tc>
        <w:tc>
          <w:tcPr>
            <w:tcW w:w="5508" w:type="dxa"/>
            <w:shd w:val="clear" w:color="auto" w:fill="EEECE1"/>
            <w:vAlign w:val="center"/>
          </w:tcPr>
          <w:p w:rsidR="00734026" w:rsidRPr="00734026" w:rsidRDefault="00713352" w:rsidP="00734026">
            <w:pPr>
              <w:rPr>
                <w:rFonts w:ascii="Times New Roman" w:hAnsi="Times New Roman" w:cs="Times New Roman"/>
                <w:bCs/>
                <w:sz w:val="18"/>
                <w:szCs w:val="18"/>
              </w:rPr>
            </w:pPr>
            <w:r>
              <w:rPr>
                <w:rFonts w:ascii="Times New Roman" w:hAnsi="Times New Roman" w:cs="Times New Roman"/>
                <w:bCs/>
                <w:sz w:val="18"/>
                <w:szCs w:val="18"/>
              </w:rPr>
              <w:t>BIO 100</w:t>
            </w:r>
          </w:p>
        </w:tc>
      </w:tr>
      <w:tr w:rsidR="00734026" w:rsidRPr="00734026" w:rsidTr="00734026">
        <w:tc>
          <w:tcPr>
            <w:tcW w:w="5508" w:type="dxa"/>
            <w:shd w:val="clear" w:color="auto" w:fill="EEECE1"/>
            <w:vAlign w:val="center"/>
          </w:tcPr>
          <w:p w:rsidR="00734026" w:rsidRPr="00734026" w:rsidRDefault="00734026" w:rsidP="00734026">
            <w:pPr>
              <w:rPr>
                <w:rFonts w:ascii="Times New Roman" w:hAnsi="Times New Roman" w:cs="Times New Roman"/>
                <w:bCs/>
                <w:sz w:val="18"/>
                <w:szCs w:val="18"/>
              </w:rPr>
            </w:pPr>
            <w:r w:rsidRPr="00734026">
              <w:rPr>
                <w:rFonts w:ascii="Times New Roman" w:hAnsi="Times New Roman" w:cs="Times New Roman"/>
                <w:bCs/>
                <w:sz w:val="18"/>
                <w:szCs w:val="18"/>
              </w:rPr>
              <w:t>BIO 121</w:t>
            </w:r>
          </w:p>
        </w:tc>
        <w:tc>
          <w:tcPr>
            <w:tcW w:w="5508" w:type="dxa"/>
            <w:shd w:val="clear" w:color="auto" w:fill="EEECE1"/>
            <w:vAlign w:val="center"/>
          </w:tcPr>
          <w:p w:rsidR="00734026" w:rsidRPr="00734026" w:rsidRDefault="00C65485" w:rsidP="00295E6F">
            <w:pPr>
              <w:rPr>
                <w:rFonts w:ascii="Times New Roman" w:hAnsi="Times New Roman" w:cs="Times New Roman"/>
                <w:bCs/>
                <w:sz w:val="18"/>
                <w:szCs w:val="18"/>
              </w:rPr>
            </w:pPr>
            <w:r>
              <w:rPr>
                <w:rFonts w:ascii="Times New Roman" w:hAnsi="Times New Roman" w:cs="Times New Roman"/>
                <w:bCs/>
                <w:sz w:val="18"/>
                <w:szCs w:val="18"/>
              </w:rPr>
              <w:t xml:space="preserve">Satisfied by </w:t>
            </w:r>
            <w:r w:rsidR="00713352" w:rsidRPr="00261DD3">
              <w:rPr>
                <w:rFonts w:ascii="Times New Roman" w:hAnsi="Times New Roman" w:cs="Times New Roman"/>
                <w:bCs/>
                <w:sz w:val="18"/>
                <w:szCs w:val="18"/>
              </w:rPr>
              <w:t xml:space="preserve">BIO </w:t>
            </w:r>
            <w:r w:rsidR="00295E6F">
              <w:rPr>
                <w:rFonts w:ascii="Times New Roman" w:hAnsi="Times New Roman" w:cs="Times New Roman"/>
                <w:bCs/>
                <w:sz w:val="18"/>
                <w:szCs w:val="18"/>
              </w:rPr>
              <w:t>2</w:t>
            </w:r>
            <w:r w:rsidR="00713352" w:rsidRPr="00261DD3">
              <w:rPr>
                <w:rFonts w:ascii="Times New Roman" w:hAnsi="Times New Roman" w:cs="Times New Roman"/>
                <w:bCs/>
                <w:sz w:val="18"/>
                <w:szCs w:val="18"/>
              </w:rPr>
              <w:t xml:space="preserve">71 and </w:t>
            </w:r>
            <w:r w:rsidR="00EA4087" w:rsidRPr="00261DD3">
              <w:rPr>
                <w:rFonts w:ascii="Times New Roman" w:hAnsi="Times New Roman" w:cs="Times New Roman"/>
                <w:bCs/>
                <w:sz w:val="18"/>
                <w:szCs w:val="18"/>
              </w:rPr>
              <w:t xml:space="preserve">BIO </w:t>
            </w:r>
            <w:r w:rsidR="00295E6F">
              <w:rPr>
                <w:rFonts w:ascii="Times New Roman" w:hAnsi="Times New Roman" w:cs="Times New Roman"/>
                <w:bCs/>
                <w:sz w:val="18"/>
                <w:szCs w:val="18"/>
              </w:rPr>
              <w:t>2</w:t>
            </w:r>
            <w:r w:rsidR="00713352" w:rsidRPr="00261DD3">
              <w:rPr>
                <w:rFonts w:ascii="Times New Roman" w:hAnsi="Times New Roman" w:cs="Times New Roman"/>
                <w:bCs/>
                <w:sz w:val="18"/>
                <w:szCs w:val="18"/>
              </w:rPr>
              <w:t>72</w:t>
            </w:r>
          </w:p>
        </w:tc>
      </w:tr>
      <w:tr w:rsidR="00734026" w:rsidRPr="00734026" w:rsidTr="00734026">
        <w:tc>
          <w:tcPr>
            <w:tcW w:w="5508" w:type="dxa"/>
            <w:shd w:val="clear" w:color="auto" w:fill="EEECE1"/>
            <w:vAlign w:val="center"/>
          </w:tcPr>
          <w:p w:rsidR="00734026" w:rsidRPr="00734026" w:rsidRDefault="00734026" w:rsidP="00734026">
            <w:pPr>
              <w:pStyle w:val="Heading7"/>
              <w:framePr w:hSpace="0" w:wrap="auto" w:vAnchor="margin" w:hAnchor="text" w:yAlign="inline"/>
              <w:jc w:val="left"/>
              <w:outlineLvl w:val="6"/>
              <w:rPr>
                <w:b w:val="0"/>
                <w:sz w:val="18"/>
                <w:szCs w:val="18"/>
              </w:rPr>
            </w:pPr>
            <w:r w:rsidRPr="00734026">
              <w:rPr>
                <w:b w:val="0"/>
                <w:sz w:val="18"/>
                <w:szCs w:val="18"/>
              </w:rPr>
              <w:t>CHM 104</w:t>
            </w:r>
          </w:p>
        </w:tc>
        <w:tc>
          <w:tcPr>
            <w:tcW w:w="5508" w:type="dxa"/>
            <w:shd w:val="clear" w:color="auto" w:fill="EEECE1"/>
            <w:vAlign w:val="center"/>
          </w:tcPr>
          <w:p w:rsidR="00734026" w:rsidRPr="00734026" w:rsidRDefault="00713352" w:rsidP="00734026">
            <w:pPr>
              <w:rPr>
                <w:rFonts w:ascii="Times New Roman" w:hAnsi="Times New Roman" w:cs="Times New Roman"/>
                <w:bCs/>
                <w:sz w:val="18"/>
                <w:szCs w:val="18"/>
              </w:rPr>
            </w:pPr>
            <w:r>
              <w:rPr>
                <w:rFonts w:ascii="Times New Roman" w:hAnsi="Times New Roman" w:cs="Times New Roman"/>
                <w:bCs/>
                <w:sz w:val="18"/>
                <w:szCs w:val="18"/>
              </w:rPr>
              <w:t>CHM 101</w:t>
            </w:r>
          </w:p>
        </w:tc>
      </w:tr>
      <w:tr w:rsidR="00734026" w:rsidRPr="00734026" w:rsidTr="00734026">
        <w:tc>
          <w:tcPr>
            <w:tcW w:w="5508" w:type="dxa"/>
            <w:shd w:val="clear" w:color="auto" w:fill="EEECE1"/>
            <w:vAlign w:val="center"/>
          </w:tcPr>
          <w:p w:rsidR="00734026" w:rsidRPr="00734026" w:rsidRDefault="00734026" w:rsidP="00734026">
            <w:pPr>
              <w:rPr>
                <w:rFonts w:ascii="Times New Roman" w:hAnsi="Times New Roman" w:cs="Times New Roman"/>
                <w:bCs/>
                <w:sz w:val="18"/>
                <w:szCs w:val="18"/>
              </w:rPr>
            </w:pPr>
            <w:r w:rsidRPr="00734026">
              <w:rPr>
                <w:rFonts w:ascii="Times New Roman" w:hAnsi="Times New Roman" w:cs="Times New Roman"/>
                <w:bCs/>
                <w:sz w:val="18"/>
                <w:szCs w:val="18"/>
              </w:rPr>
              <w:t>CHM 201</w:t>
            </w:r>
          </w:p>
        </w:tc>
        <w:tc>
          <w:tcPr>
            <w:tcW w:w="5508" w:type="dxa"/>
            <w:shd w:val="clear" w:color="auto" w:fill="EEECE1"/>
            <w:vAlign w:val="center"/>
          </w:tcPr>
          <w:p w:rsidR="00734026" w:rsidRPr="00734026" w:rsidRDefault="00713352" w:rsidP="00734026">
            <w:pPr>
              <w:rPr>
                <w:rFonts w:ascii="Times New Roman" w:hAnsi="Times New Roman" w:cs="Times New Roman"/>
                <w:bCs/>
                <w:sz w:val="18"/>
                <w:szCs w:val="18"/>
              </w:rPr>
            </w:pPr>
            <w:r>
              <w:rPr>
                <w:rFonts w:ascii="Times New Roman" w:hAnsi="Times New Roman" w:cs="Times New Roman"/>
                <w:bCs/>
                <w:sz w:val="18"/>
                <w:szCs w:val="18"/>
              </w:rPr>
              <w:t>CHM 102</w:t>
            </w:r>
          </w:p>
        </w:tc>
      </w:tr>
      <w:tr w:rsidR="00734026" w:rsidRPr="00734026" w:rsidTr="00734026">
        <w:tc>
          <w:tcPr>
            <w:tcW w:w="5508" w:type="dxa"/>
            <w:shd w:val="clear" w:color="auto" w:fill="EEECE1"/>
            <w:vAlign w:val="center"/>
          </w:tcPr>
          <w:p w:rsidR="00734026" w:rsidRPr="00734026" w:rsidRDefault="00734026" w:rsidP="00C06C20">
            <w:pPr>
              <w:rPr>
                <w:rFonts w:ascii="Times New Roman" w:hAnsi="Times New Roman" w:cs="Times New Roman"/>
                <w:bCs/>
                <w:sz w:val="18"/>
                <w:szCs w:val="18"/>
              </w:rPr>
            </w:pPr>
            <w:r w:rsidRPr="00734026">
              <w:rPr>
                <w:rFonts w:ascii="Times New Roman" w:hAnsi="Times New Roman" w:cs="Times New Roman"/>
                <w:bCs/>
                <w:sz w:val="18"/>
                <w:szCs w:val="18"/>
              </w:rPr>
              <w:t>MTH 0</w:t>
            </w:r>
            <w:r w:rsidR="00C06C20">
              <w:rPr>
                <w:rFonts w:ascii="Times New Roman" w:hAnsi="Times New Roman" w:cs="Times New Roman"/>
                <w:bCs/>
                <w:sz w:val="18"/>
                <w:szCs w:val="18"/>
              </w:rPr>
              <w:t>6</w:t>
            </w:r>
            <w:r w:rsidRPr="00734026">
              <w:rPr>
                <w:rFonts w:ascii="Times New Roman" w:hAnsi="Times New Roman" w:cs="Times New Roman"/>
                <w:bCs/>
                <w:sz w:val="18"/>
                <w:szCs w:val="18"/>
              </w:rPr>
              <w:t>1 OR SHOW PROFICIENCY</w:t>
            </w:r>
            <w:r w:rsidR="00EB7E95">
              <w:rPr>
                <w:rFonts w:ascii="Times New Roman" w:hAnsi="Times New Roman" w:cs="Times New Roman"/>
                <w:bCs/>
                <w:sz w:val="18"/>
                <w:szCs w:val="18"/>
              </w:rPr>
              <w:t>*</w:t>
            </w:r>
            <w:r w:rsidR="00552A33">
              <w:rPr>
                <w:rFonts w:ascii="Times New Roman" w:hAnsi="Times New Roman" w:cs="Times New Roman"/>
                <w:bCs/>
                <w:sz w:val="18"/>
                <w:szCs w:val="18"/>
              </w:rPr>
              <w:t>*</w:t>
            </w:r>
          </w:p>
        </w:tc>
        <w:tc>
          <w:tcPr>
            <w:tcW w:w="5508" w:type="dxa"/>
            <w:shd w:val="clear" w:color="auto" w:fill="EEECE1"/>
            <w:vAlign w:val="center"/>
          </w:tcPr>
          <w:p w:rsidR="00734026" w:rsidRPr="00734026" w:rsidRDefault="00713352" w:rsidP="00734026">
            <w:pPr>
              <w:rPr>
                <w:rFonts w:ascii="Times New Roman" w:hAnsi="Times New Roman" w:cs="Times New Roman"/>
                <w:bCs/>
                <w:sz w:val="18"/>
                <w:szCs w:val="18"/>
              </w:rPr>
            </w:pPr>
            <w:r>
              <w:rPr>
                <w:rFonts w:ascii="Times New Roman" w:hAnsi="Times New Roman" w:cs="Times New Roman"/>
                <w:bCs/>
                <w:sz w:val="18"/>
                <w:szCs w:val="18"/>
              </w:rPr>
              <w:t>MTH 102</w:t>
            </w:r>
          </w:p>
        </w:tc>
      </w:tr>
      <w:tr w:rsidR="00734026" w:rsidRPr="00734026" w:rsidTr="00734026">
        <w:tc>
          <w:tcPr>
            <w:tcW w:w="5508" w:type="dxa"/>
            <w:shd w:val="clear" w:color="auto" w:fill="EEECE1"/>
            <w:vAlign w:val="center"/>
          </w:tcPr>
          <w:p w:rsidR="00734026" w:rsidRPr="00734026" w:rsidRDefault="00734026" w:rsidP="00734026">
            <w:pPr>
              <w:rPr>
                <w:rFonts w:ascii="Times New Roman" w:hAnsi="Times New Roman" w:cs="Times New Roman"/>
                <w:bCs/>
                <w:sz w:val="18"/>
                <w:szCs w:val="18"/>
              </w:rPr>
            </w:pPr>
            <w:r w:rsidRPr="00734026">
              <w:rPr>
                <w:rFonts w:ascii="Times New Roman" w:hAnsi="Times New Roman" w:cs="Times New Roman"/>
                <w:bCs/>
                <w:sz w:val="18"/>
                <w:szCs w:val="18"/>
              </w:rPr>
              <w:t>PSY 100</w:t>
            </w:r>
          </w:p>
        </w:tc>
        <w:tc>
          <w:tcPr>
            <w:tcW w:w="5508" w:type="dxa"/>
            <w:shd w:val="clear" w:color="auto" w:fill="EEECE1"/>
            <w:vAlign w:val="center"/>
          </w:tcPr>
          <w:p w:rsidR="00734026" w:rsidRPr="00734026" w:rsidRDefault="00713352" w:rsidP="00734026">
            <w:pPr>
              <w:rPr>
                <w:rFonts w:ascii="Times New Roman" w:hAnsi="Times New Roman" w:cs="Times New Roman"/>
                <w:bCs/>
                <w:sz w:val="18"/>
                <w:szCs w:val="18"/>
              </w:rPr>
            </w:pPr>
            <w:r>
              <w:rPr>
                <w:rFonts w:ascii="Times New Roman" w:hAnsi="Times New Roman" w:cs="Times New Roman"/>
                <w:bCs/>
                <w:sz w:val="18"/>
                <w:szCs w:val="18"/>
              </w:rPr>
              <w:t>PSY 180</w:t>
            </w:r>
          </w:p>
        </w:tc>
      </w:tr>
      <w:tr w:rsidR="00734026" w:rsidRPr="00734026" w:rsidTr="00734026">
        <w:tc>
          <w:tcPr>
            <w:tcW w:w="5508" w:type="dxa"/>
            <w:shd w:val="clear" w:color="auto" w:fill="EEECE1"/>
            <w:vAlign w:val="center"/>
          </w:tcPr>
          <w:p w:rsidR="00734026" w:rsidRPr="00734026" w:rsidRDefault="00734026" w:rsidP="00734026">
            <w:pPr>
              <w:rPr>
                <w:rFonts w:ascii="Times New Roman" w:hAnsi="Times New Roman" w:cs="Times New Roman"/>
                <w:bCs/>
                <w:sz w:val="18"/>
                <w:szCs w:val="18"/>
              </w:rPr>
            </w:pPr>
            <w:r w:rsidRPr="00734026">
              <w:rPr>
                <w:rFonts w:ascii="Times New Roman" w:hAnsi="Times New Roman" w:cs="Times New Roman"/>
                <w:bCs/>
                <w:sz w:val="18"/>
                <w:szCs w:val="18"/>
              </w:rPr>
              <w:t>PHL 101 or 102 or 103</w:t>
            </w:r>
            <w:r w:rsidR="00BD4EC8">
              <w:rPr>
                <w:rFonts w:ascii="Times New Roman" w:hAnsi="Times New Roman" w:cs="Times New Roman"/>
                <w:bCs/>
                <w:sz w:val="18"/>
                <w:szCs w:val="18"/>
              </w:rPr>
              <w:t xml:space="preserve"> or 107</w:t>
            </w:r>
          </w:p>
        </w:tc>
        <w:tc>
          <w:tcPr>
            <w:tcW w:w="5508" w:type="dxa"/>
            <w:shd w:val="clear" w:color="auto" w:fill="EEECE1"/>
            <w:vAlign w:val="center"/>
          </w:tcPr>
          <w:p w:rsidR="00734026" w:rsidRPr="00734026" w:rsidRDefault="00713352" w:rsidP="00734026">
            <w:pPr>
              <w:rPr>
                <w:rFonts w:ascii="Times New Roman" w:hAnsi="Times New Roman" w:cs="Times New Roman"/>
                <w:bCs/>
                <w:sz w:val="18"/>
                <w:szCs w:val="18"/>
              </w:rPr>
            </w:pPr>
            <w:r>
              <w:rPr>
                <w:rFonts w:ascii="Times New Roman" w:hAnsi="Times New Roman" w:cs="Times New Roman"/>
                <w:bCs/>
                <w:sz w:val="18"/>
                <w:szCs w:val="18"/>
              </w:rPr>
              <w:t xml:space="preserve">PHL 210 or </w:t>
            </w:r>
            <w:r w:rsidR="00EA4087">
              <w:rPr>
                <w:rFonts w:ascii="Times New Roman" w:hAnsi="Times New Roman" w:cs="Times New Roman"/>
                <w:bCs/>
                <w:sz w:val="18"/>
                <w:szCs w:val="18"/>
              </w:rPr>
              <w:t xml:space="preserve">PHL 213 or PHL </w:t>
            </w:r>
            <w:r>
              <w:rPr>
                <w:rFonts w:ascii="Times New Roman" w:hAnsi="Times New Roman" w:cs="Times New Roman"/>
                <w:bCs/>
                <w:sz w:val="18"/>
                <w:szCs w:val="18"/>
              </w:rPr>
              <w:t>215</w:t>
            </w:r>
          </w:p>
        </w:tc>
      </w:tr>
      <w:tr w:rsidR="00734026" w:rsidRPr="00734026" w:rsidTr="00734026">
        <w:tc>
          <w:tcPr>
            <w:tcW w:w="5508" w:type="dxa"/>
            <w:shd w:val="clear" w:color="auto" w:fill="EEECE1"/>
            <w:vAlign w:val="center"/>
          </w:tcPr>
          <w:p w:rsidR="00734026" w:rsidRPr="00734026" w:rsidRDefault="00734026" w:rsidP="00734026">
            <w:pPr>
              <w:rPr>
                <w:rFonts w:ascii="Times New Roman" w:hAnsi="Times New Roman" w:cs="Times New Roman"/>
                <w:bCs/>
                <w:sz w:val="18"/>
                <w:szCs w:val="18"/>
              </w:rPr>
            </w:pPr>
            <w:r w:rsidRPr="00734026">
              <w:rPr>
                <w:rFonts w:ascii="Times New Roman" w:hAnsi="Times New Roman" w:cs="Times New Roman"/>
                <w:bCs/>
                <w:sz w:val="18"/>
                <w:szCs w:val="18"/>
              </w:rPr>
              <w:t>WRT 160 or RHT 160</w:t>
            </w:r>
          </w:p>
        </w:tc>
        <w:tc>
          <w:tcPr>
            <w:tcW w:w="5508" w:type="dxa"/>
            <w:shd w:val="clear" w:color="auto" w:fill="EEECE1"/>
            <w:vAlign w:val="center"/>
          </w:tcPr>
          <w:p w:rsidR="00734026" w:rsidRPr="00734026" w:rsidRDefault="00713352" w:rsidP="00734026">
            <w:pPr>
              <w:rPr>
                <w:rFonts w:ascii="Times New Roman" w:hAnsi="Times New Roman" w:cs="Times New Roman"/>
                <w:bCs/>
                <w:sz w:val="18"/>
                <w:szCs w:val="18"/>
              </w:rPr>
            </w:pPr>
            <w:r>
              <w:rPr>
                <w:rFonts w:ascii="Times New Roman" w:hAnsi="Times New Roman" w:cs="Times New Roman"/>
                <w:bCs/>
                <w:sz w:val="18"/>
                <w:szCs w:val="18"/>
              </w:rPr>
              <w:t>ENG 102 or 102H</w:t>
            </w:r>
          </w:p>
        </w:tc>
      </w:tr>
    </w:tbl>
    <w:p w:rsidR="00734026" w:rsidRDefault="00734026" w:rsidP="00734026">
      <w:pPr>
        <w:spacing w:after="0"/>
        <w:rPr>
          <w:rFonts w:ascii="Times New Roman" w:hAnsi="Times New Roman" w:cs="Times New Roman"/>
          <w:sz w:val="18"/>
          <w:szCs w:val="18"/>
        </w:rPr>
      </w:pPr>
    </w:p>
    <w:p w:rsidR="000E6C12" w:rsidRPr="00293EFD" w:rsidRDefault="00831408" w:rsidP="000E6C12">
      <w:pPr>
        <w:spacing w:after="0"/>
        <w:jc w:val="center"/>
        <w:rPr>
          <w:rFonts w:ascii="Times New Roman" w:hAnsi="Times New Roman" w:cs="Times New Roman"/>
          <w:b/>
          <w:sz w:val="18"/>
          <w:szCs w:val="18"/>
        </w:rPr>
      </w:pPr>
      <w:r w:rsidRPr="00293EFD">
        <w:rPr>
          <w:rFonts w:ascii="Times New Roman" w:hAnsi="Times New Roman" w:cs="Times New Roman"/>
          <w:b/>
          <w:sz w:val="18"/>
          <w:szCs w:val="18"/>
        </w:rPr>
        <w:t>NON-NURSI</w:t>
      </w:r>
      <w:r w:rsidR="000E6C12" w:rsidRPr="00293EFD">
        <w:rPr>
          <w:rFonts w:ascii="Times New Roman" w:hAnsi="Times New Roman" w:cs="Times New Roman"/>
          <w:b/>
          <w:sz w:val="18"/>
          <w:szCs w:val="18"/>
        </w:rPr>
        <w:t>NG BSN COURSE REQUIREMENTS</w:t>
      </w:r>
    </w:p>
    <w:p w:rsidR="000E6C12" w:rsidRDefault="000E6C12" w:rsidP="00734026">
      <w:pPr>
        <w:spacing w:after="0"/>
        <w:rPr>
          <w:rFonts w:ascii="Times New Roman" w:hAnsi="Times New Roman" w:cs="Times New Roman"/>
          <w:sz w:val="18"/>
          <w:szCs w:val="18"/>
        </w:rPr>
      </w:pPr>
    </w:p>
    <w:tbl>
      <w:tblPr>
        <w:tblStyle w:val="TableGrid"/>
        <w:tblW w:w="11016" w:type="dxa"/>
        <w:tblLook w:val="04A0" w:firstRow="1" w:lastRow="0" w:firstColumn="1" w:lastColumn="0" w:noHBand="0" w:noVBand="1"/>
      </w:tblPr>
      <w:tblGrid>
        <w:gridCol w:w="5508"/>
        <w:gridCol w:w="5508"/>
      </w:tblGrid>
      <w:tr w:rsidR="000E6C12" w:rsidRPr="00734026" w:rsidTr="0022111C">
        <w:trPr>
          <w:trHeight w:val="233"/>
        </w:trPr>
        <w:tc>
          <w:tcPr>
            <w:tcW w:w="5508" w:type="dxa"/>
            <w:shd w:val="clear" w:color="auto" w:fill="AF8E37"/>
            <w:vAlign w:val="center"/>
          </w:tcPr>
          <w:p w:rsidR="000E6C12" w:rsidRPr="00734026" w:rsidRDefault="000E6C12" w:rsidP="0022111C">
            <w:pPr>
              <w:jc w:val="center"/>
              <w:rPr>
                <w:rFonts w:ascii="Times New Roman" w:hAnsi="Times New Roman" w:cs="Times New Roman"/>
                <w:bCs/>
                <w:sz w:val="18"/>
                <w:szCs w:val="18"/>
              </w:rPr>
            </w:pPr>
            <w:r w:rsidRPr="00734026">
              <w:rPr>
                <w:rFonts w:ascii="Times New Roman" w:hAnsi="Times New Roman" w:cs="Times New Roman"/>
                <w:bCs/>
                <w:sz w:val="18"/>
                <w:szCs w:val="18"/>
              </w:rPr>
              <w:t>Oakland University Courses</w:t>
            </w:r>
          </w:p>
        </w:tc>
        <w:tc>
          <w:tcPr>
            <w:tcW w:w="5508" w:type="dxa"/>
            <w:shd w:val="clear" w:color="auto" w:fill="AF8E37"/>
            <w:vAlign w:val="center"/>
          </w:tcPr>
          <w:p w:rsidR="000E6C12" w:rsidRPr="00734026" w:rsidRDefault="000E6C12" w:rsidP="00713352">
            <w:pPr>
              <w:jc w:val="center"/>
              <w:rPr>
                <w:rFonts w:ascii="Times New Roman" w:hAnsi="Times New Roman" w:cs="Times New Roman"/>
                <w:bCs/>
                <w:sz w:val="18"/>
                <w:szCs w:val="18"/>
              </w:rPr>
            </w:pPr>
            <w:r w:rsidRPr="00734026">
              <w:rPr>
                <w:rFonts w:ascii="Times New Roman" w:hAnsi="Times New Roman" w:cs="Times New Roman"/>
                <w:bCs/>
                <w:sz w:val="18"/>
                <w:szCs w:val="18"/>
              </w:rPr>
              <w:t xml:space="preserve"> </w:t>
            </w:r>
            <w:r w:rsidR="00713352">
              <w:rPr>
                <w:rFonts w:ascii="Times New Roman" w:hAnsi="Times New Roman" w:cs="Times New Roman"/>
                <w:bCs/>
                <w:sz w:val="18"/>
                <w:szCs w:val="18"/>
              </w:rPr>
              <w:t xml:space="preserve">St. Clair County </w:t>
            </w:r>
            <w:r w:rsidRPr="00734026">
              <w:rPr>
                <w:rFonts w:ascii="Times New Roman" w:hAnsi="Times New Roman" w:cs="Times New Roman"/>
                <w:bCs/>
                <w:sz w:val="18"/>
                <w:szCs w:val="18"/>
              </w:rPr>
              <w:t>Community College Courses</w:t>
            </w:r>
          </w:p>
        </w:tc>
      </w:tr>
      <w:tr w:rsidR="000E6C12" w:rsidRPr="00734026" w:rsidTr="0022111C">
        <w:tc>
          <w:tcPr>
            <w:tcW w:w="5508" w:type="dxa"/>
            <w:shd w:val="clear" w:color="auto" w:fill="EEECE1"/>
            <w:vAlign w:val="center"/>
          </w:tcPr>
          <w:p w:rsidR="000E6C12" w:rsidRPr="00734026" w:rsidRDefault="000E6C12" w:rsidP="0022111C">
            <w:pPr>
              <w:rPr>
                <w:rFonts w:ascii="Times New Roman" w:hAnsi="Times New Roman" w:cs="Times New Roman"/>
                <w:bCs/>
                <w:sz w:val="18"/>
                <w:szCs w:val="18"/>
              </w:rPr>
            </w:pPr>
            <w:r>
              <w:rPr>
                <w:rFonts w:ascii="Times New Roman" w:hAnsi="Times New Roman" w:cs="Times New Roman"/>
                <w:bCs/>
                <w:sz w:val="18"/>
                <w:szCs w:val="18"/>
              </w:rPr>
              <w:t>BIO 307</w:t>
            </w:r>
          </w:p>
        </w:tc>
        <w:tc>
          <w:tcPr>
            <w:tcW w:w="5508" w:type="dxa"/>
            <w:shd w:val="clear" w:color="auto" w:fill="EEECE1"/>
            <w:vAlign w:val="center"/>
          </w:tcPr>
          <w:p w:rsidR="000E6C12" w:rsidRPr="00734026" w:rsidRDefault="00C65485" w:rsidP="005B66B3">
            <w:pPr>
              <w:rPr>
                <w:rFonts w:ascii="Times New Roman" w:hAnsi="Times New Roman" w:cs="Times New Roman"/>
                <w:bCs/>
                <w:sz w:val="18"/>
                <w:szCs w:val="18"/>
              </w:rPr>
            </w:pPr>
            <w:r w:rsidRPr="00C65485">
              <w:rPr>
                <w:rFonts w:ascii="Times New Roman" w:hAnsi="Times New Roman" w:cs="Times New Roman"/>
                <w:bCs/>
                <w:color w:val="000000" w:themeColor="text1"/>
                <w:sz w:val="18"/>
                <w:szCs w:val="18"/>
              </w:rPr>
              <w:t>Satisfied by BIO 206</w:t>
            </w:r>
          </w:p>
        </w:tc>
      </w:tr>
      <w:tr w:rsidR="000E6C12" w:rsidRPr="00734026" w:rsidTr="0022111C">
        <w:tc>
          <w:tcPr>
            <w:tcW w:w="5508" w:type="dxa"/>
            <w:shd w:val="clear" w:color="auto" w:fill="EEECE1"/>
            <w:vAlign w:val="center"/>
          </w:tcPr>
          <w:p w:rsidR="000E6C12" w:rsidRPr="00734026" w:rsidRDefault="000E6C12" w:rsidP="0022111C">
            <w:pPr>
              <w:rPr>
                <w:rFonts w:ascii="Times New Roman" w:hAnsi="Times New Roman" w:cs="Times New Roman"/>
                <w:bCs/>
                <w:sz w:val="18"/>
                <w:szCs w:val="18"/>
              </w:rPr>
            </w:pPr>
            <w:r>
              <w:rPr>
                <w:rFonts w:ascii="Times New Roman" w:hAnsi="Times New Roman" w:cs="Times New Roman"/>
                <w:bCs/>
                <w:sz w:val="18"/>
                <w:szCs w:val="18"/>
              </w:rPr>
              <w:t>PSY 225</w:t>
            </w:r>
          </w:p>
        </w:tc>
        <w:tc>
          <w:tcPr>
            <w:tcW w:w="5508" w:type="dxa"/>
            <w:shd w:val="clear" w:color="auto" w:fill="EEECE1"/>
            <w:vAlign w:val="center"/>
          </w:tcPr>
          <w:p w:rsidR="000E6C12" w:rsidRPr="00734026" w:rsidRDefault="00713352" w:rsidP="0022111C">
            <w:pPr>
              <w:rPr>
                <w:rFonts w:ascii="Times New Roman" w:hAnsi="Times New Roman" w:cs="Times New Roman"/>
                <w:bCs/>
                <w:sz w:val="18"/>
                <w:szCs w:val="18"/>
              </w:rPr>
            </w:pPr>
            <w:r>
              <w:rPr>
                <w:rFonts w:ascii="Times New Roman" w:hAnsi="Times New Roman" w:cs="Times New Roman"/>
                <w:bCs/>
                <w:sz w:val="18"/>
                <w:szCs w:val="18"/>
              </w:rPr>
              <w:t>PSY 220</w:t>
            </w:r>
          </w:p>
        </w:tc>
      </w:tr>
    </w:tbl>
    <w:p w:rsidR="000E6C12" w:rsidRDefault="000E6C12" w:rsidP="00734026">
      <w:pPr>
        <w:spacing w:after="0"/>
        <w:rPr>
          <w:rFonts w:ascii="Times New Roman" w:hAnsi="Times New Roman" w:cs="Times New Roman"/>
          <w:sz w:val="18"/>
          <w:szCs w:val="18"/>
        </w:rPr>
      </w:pPr>
    </w:p>
    <w:p w:rsidR="00552A33" w:rsidRDefault="00552A33" w:rsidP="00552A33">
      <w:pPr>
        <w:spacing w:after="0"/>
        <w:rPr>
          <w:rFonts w:ascii="Times New Roman" w:hAnsi="Times New Roman" w:cs="Times New Roman"/>
          <w:b/>
          <w:sz w:val="18"/>
          <w:szCs w:val="18"/>
        </w:rPr>
      </w:pPr>
      <w:r>
        <w:rPr>
          <w:rFonts w:ascii="Times New Roman" w:hAnsi="Times New Roman" w:cs="Times New Roman"/>
          <w:b/>
          <w:sz w:val="18"/>
          <w:szCs w:val="18"/>
        </w:rPr>
        <w:t>**This requirement is waived for students who receive a score of 18 or higher on the mathematics portion of the American College Test (ACT) or who have taken an Oakland University Placement Test and have placed into MTH 062, or higher, or successfully completed a higher level math course with a grade of 2.0 or higher.</w:t>
      </w:r>
    </w:p>
    <w:p w:rsidR="00734026" w:rsidRDefault="00734026" w:rsidP="00734026">
      <w:pPr>
        <w:spacing w:after="0"/>
        <w:rPr>
          <w:rFonts w:ascii="Times New Roman" w:hAnsi="Times New Roman" w:cs="Times New Roman"/>
          <w:sz w:val="18"/>
          <w:szCs w:val="18"/>
        </w:rPr>
      </w:pPr>
    </w:p>
    <w:p w:rsidR="00EB7E95" w:rsidRDefault="00EB7E95" w:rsidP="00734026">
      <w:pPr>
        <w:spacing w:after="0"/>
        <w:rPr>
          <w:rFonts w:ascii="Times New Roman" w:hAnsi="Times New Roman" w:cs="Times New Roman"/>
          <w:sz w:val="18"/>
          <w:szCs w:val="18"/>
        </w:rPr>
      </w:pPr>
    </w:p>
    <w:p w:rsidR="00EB7E95" w:rsidRPr="00734026" w:rsidRDefault="00EB7E95" w:rsidP="00734026">
      <w:pPr>
        <w:spacing w:after="0"/>
        <w:rPr>
          <w:rFonts w:ascii="Times New Roman" w:hAnsi="Times New Roman" w:cs="Times New Roman"/>
          <w:sz w:val="18"/>
          <w:szCs w:val="18"/>
        </w:rPr>
      </w:pPr>
    </w:p>
    <w:p w:rsidR="00734026" w:rsidRPr="00734026" w:rsidRDefault="00734026" w:rsidP="00734026">
      <w:pPr>
        <w:pStyle w:val="Heading6"/>
        <w:ind w:left="-90"/>
        <w:rPr>
          <w:sz w:val="18"/>
          <w:szCs w:val="18"/>
          <w:vertAlign w:val="superscript"/>
        </w:rPr>
      </w:pPr>
      <w:r w:rsidRPr="00734026">
        <w:rPr>
          <w:sz w:val="18"/>
          <w:szCs w:val="18"/>
        </w:rPr>
        <w:t>GENERAL EDUCATION REQUIREMENTS</w:t>
      </w:r>
    </w:p>
    <w:p w:rsidR="00734026" w:rsidRDefault="00734026" w:rsidP="00734026">
      <w:pPr>
        <w:spacing w:after="0"/>
        <w:ind w:left="-90"/>
        <w:rPr>
          <w:rFonts w:ascii="Times New Roman" w:hAnsi="Times New Roman" w:cs="Times New Roman"/>
          <w:sz w:val="18"/>
          <w:szCs w:val="18"/>
        </w:rPr>
      </w:pPr>
    </w:p>
    <w:p w:rsidR="000E6C12" w:rsidRPr="001B61B8" w:rsidRDefault="00732B66" w:rsidP="001B61B8">
      <w:pPr>
        <w:spacing w:after="0"/>
        <w:ind w:left="-90"/>
        <w:rPr>
          <w:rFonts w:ascii="Times New Roman" w:hAnsi="Times New Roman" w:cs="Times New Roman"/>
          <w:color w:val="AF8E37"/>
          <w:sz w:val="18"/>
          <w:szCs w:val="18"/>
          <w:u w:val="single"/>
        </w:rPr>
      </w:pPr>
      <w:r>
        <w:rPr>
          <w:rFonts w:ascii="Times New Roman" w:hAnsi="Times New Roman" w:cs="Times New Roman"/>
          <w:sz w:val="18"/>
          <w:szCs w:val="18"/>
        </w:rPr>
        <w:t>For the most up-to date course information, s</w:t>
      </w:r>
      <w:r w:rsidR="00293EFD">
        <w:rPr>
          <w:rFonts w:ascii="Times New Roman" w:hAnsi="Times New Roman" w:cs="Times New Roman"/>
          <w:sz w:val="18"/>
          <w:szCs w:val="18"/>
        </w:rPr>
        <w:t>tudents should refer to the t</w:t>
      </w:r>
      <w:r w:rsidR="000E6C12">
        <w:rPr>
          <w:rFonts w:ascii="Times New Roman" w:hAnsi="Times New Roman" w:cs="Times New Roman"/>
          <w:sz w:val="18"/>
          <w:szCs w:val="18"/>
        </w:rPr>
        <w:t xml:space="preserve">ransfer </w:t>
      </w:r>
      <w:r w:rsidR="00293EFD">
        <w:rPr>
          <w:rFonts w:ascii="Times New Roman" w:hAnsi="Times New Roman" w:cs="Times New Roman"/>
          <w:sz w:val="18"/>
          <w:szCs w:val="18"/>
        </w:rPr>
        <w:t xml:space="preserve">credit equivalencies </w:t>
      </w:r>
      <w:r w:rsidR="000E6C12">
        <w:rPr>
          <w:rFonts w:ascii="Times New Roman" w:hAnsi="Times New Roman" w:cs="Times New Roman"/>
          <w:sz w:val="18"/>
          <w:szCs w:val="18"/>
        </w:rPr>
        <w:t xml:space="preserve">listed on the Oakland University website at: </w:t>
      </w:r>
      <w:hyperlink r:id="rId10" w:history="1">
        <w:r w:rsidR="001B61B8" w:rsidRPr="001B61B8">
          <w:rPr>
            <w:rStyle w:val="Hyperlink"/>
            <w:color w:val="CC9900"/>
            <w:sz w:val="18"/>
            <w:szCs w:val="18"/>
          </w:rPr>
          <w:t>www.oakland.edu/transfers?tab=25676</w:t>
        </w:r>
      </w:hyperlink>
    </w:p>
    <w:p w:rsidR="000E6C12" w:rsidRDefault="000E6C12" w:rsidP="00734026">
      <w:pPr>
        <w:spacing w:after="0"/>
        <w:ind w:left="-90"/>
        <w:rPr>
          <w:rFonts w:ascii="Times New Roman" w:hAnsi="Times New Roman" w:cs="Times New Roman"/>
          <w:sz w:val="18"/>
          <w:szCs w:val="18"/>
        </w:rPr>
      </w:pPr>
      <w:r>
        <w:rPr>
          <w:rFonts w:ascii="Times New Roman" w:hAnsi="Times New Roman" w:cs="Times New Roman"/>
          <w:sz w:val="18"/>
          <w:szCs w:val="18"/>
        </w:rPr>
        <w:t xml:space="preserve">Some of the </w:t>
      </w:r>
      <w:r w:rsidR="00293EFD">
        <w:rPr>
          <w:rFonts w:ascii="Times New Roman" w:hAnsi="Times New Roman" w:cs="Times New Roman"/>
          <w:sz w:val="18"/>
          <w:szCs w:val="18"/>
        </w:rPr>
        <w:t xml:space="preserve">required </w:t>
      </w:r>
      <w:r>
        <w:rPr>
          <w:rFonts w:ascii="Times New Roman" w:hAnsi="Times New Roman" w:cs="Times New Roman"/>
          <w:sz w:val="18"/>
          <w:szCs w:val="18"/>
        </w:rPr>
        <w:t xml:space="preserve">courses listed above will also fulfill Oakland University </w:t>
      </w:r>
      <w:r w:rsidR="00A30676">
        <w:rPr>
          <w:rFonts w:ascii="Times New Roman" w:hAnsi="Times New Roman" w:cs="Times New Roman"/>
          <w:sz w:val="18"/>
          <w:szCs w:val="18"/>
        </w:rPr>
        <w:t>undergraduate general education degree requirements.</w:t>
      </w:r>
    </w:p>
    <w:p w:rsidR="000E6C12" w:rsidRPr="00734026" w:rsidRDefault="000E6C12" w:rsidP="00734026">
      <w:pPr>
        <w:spacing w:after="0"/>
        <w:ind w:left="-90"/>
        <w:rPr>
          <w:rFonts w:ascii="Times New Roman" w:hAnsi="Times New Roman" w:cs="Times New Roman"/>
          <w:sz w:val="18"/>
          <w:szCs w:val="18"/>
        </w:rPr>
      </w:pPr>
    </w:p>
    <w:p w:rsidR="006562C8" w:rsidRPr="000E6C12" w:rsidRDefault="006562C8" w:rsidP="000E6C12">
      <w:pPr>
        <w:numPr>
          <w:ilvl w:val="0"/>
          <w:numId w:val="1"/>
        </w:numPr>
        <w:tabs>
          <w:tab w:val="clear" w:pos="720"/>
        </w:tabs>
        <w:spacing w:after="0" w:line="220" w:lineRule="exact"/>
        <w:ind w:left="360"/>
        <w:rPr>
          <w:rFonts w:ascii="Times New Roman" w:hAnsi="Times New Roman" w:cs="Times New Roman"/>
          <w:sz w:val="18"/>
          <w:szCs w:val="18"/>
        </w:rPr>
      </w:pPr>
      <w:r w:rsidRPr="006562C8">
        <w:rPr>
          <w:rFonts w:ascii="Times New Roman" w:hAnsi="Times New Roman" w:cs="Times New Roman"/>
          <w:sz w:val="18"/>
          <w:szCs w:val="18"/>
        </w:rPr>
        <w:t>Students may transfer one-half of the credits (63cr) required for the baccalaureate degree.  A minimum of 32 credits must be taken at OU</w:t>
      </w:r>
      <w:r w:rsidR="00293EFD">
        <w:rPr>
          <w:rFonts w:ascii="Times New Roman" w:hAnsi="Times New Roman" w:cs="Times New Roman"/>
          <w:sz w:val="18"/>
          <w:szCs w:val="18"/>
        </w:rPr>
        <w:t>.</w:t>
      </w:r>
      <w:r w:rsidRPr="000E6C12">
        <w:rPr>
          <w:rFonts w:ascii="Times New Roman" w:hAnsi="Times New Roman" w:cs="Times New Roman"/>
          <w:sz w:val="18"/>
          <w:szCs w:val="18"/>
        </w:rPr>
        <w:t xml:space="preserve"> </w:t>
      </w:r>
    </w:p>
    <w:p w:rsidR="006562C8" w:rsidRPr="006562C8" w:rsidRDefault="006562C8" w:rsidP="006562C8">
      <w:pPr>
        <w:numPr>
          <w:ilvl w:val="0"/>
          <w:numId w:val="1"/>
        </w:numPr>
        <w:tabs>
          <w:tab w:val="clear" w:pos="720"/>
        </w:tabs>
        <w:spacing w:after="0" w:line="220" w:lineRule="exact"/>
        <w:ind w:left="360"/>
        <w:rPr>
          <w:rFonts w:ascii="Times New Roman" w:hAnsi="Times New Roman" w:cs="Times New Roman"/>
          <w:sz w:val="18"/>
          <w:szCs w:val="18"/>
        </w:rPr>
      </w:pPr>
      <w:r w:rsidRPr="006562C8">
        <w:rPr>
          <w:rFonts w:ascii="Times New Roman" w:hAnsi="Times New Roman" w:cs="Times New Roman"/>
          <w:sz w:val="18"/>
          <w:szCs w:val="18"/>
        </w:rPr>
        <w:t xml:space="preserve">Consult OU catalog for </w:t>
      </w:r>
      <w:r w:rsidR="000E6C12">
        <w:rPr>
          <w:rFonts w:ascii="Times New Roman" w:hAnsi="Times New Roman" w:cs="Times New Roman"/>
          <w:sz w:val="18"/>
          <w:szCs w:val="18"/>
        </w:rPr>
        <w:t xml:space="preserve">Oakland University and </w:t>
      </w:r>
      <w:r w:rsidRPr="006562C8">
        <w:rPr>
          <w:rFonts w:ascii="Times New Roman" w:hAnsi="Times New Roman" w:cs="Times New Roman"/>
          <w:sz w:val="18"/>
          <w:szCs w:val="18"/>
        </w:rPr>
        <w:t>School of Nursing program admission requirements.</w:t>
      </w:r>
    </w:p>
    <w:p w:rsidR="006562C8" w:rsidRPr="006562C8" w:rsidRDefault="006562C8" w:rsidP="006562C8">
      <w:pPr>
        <w:numPr>
          <w:ilvl w:val="0"/>
          <w:numId w:val="1"/>
        </w:numPr>
        <w:tabs>
          <w:tab w:val="clear" w:pos="720"/>
        </w:tabs>
        <w:spacing w:after="0" w:line="220" w:lineRule="exact"/>
        <w:ind w:left="360"/>
        <w:rPr>
          <w:rFonts w:ascii="Times New Roman" w:hAnsi="Times New Roman" w:cs="Times New Roman"/>
          <w:sz w:val="18"/>
          <w:szCs w:val="18"/>
        </w:rPr>
      </w:pPr>
      <w:r w:rsidRPr="006562C8">
        <w:rPr>
          <w:rFonts w:ascii="Times New Roman" w:hAnsi="Times New Roman" w:cs="Times New Roman"/>
          <w:sz w:val="18"/>
          <w:szCs w:val="18"/>
        </w:rPr>
        <w:t>Please see the following link if you would like to apply for admission to Oakland University:</w:t>
      </w:r>
      <w:r w:rsidRPr="006562C8">
        <w:rPr>
          <w:rStyle w:val="FollowedHyperlink"/>
          <w:rFonts w:ascii="Times New Roman" w:hAnsi="Times New Roman" w:cs="Times New Roman"/>
          <w:color w:val="AF8E37"/>
          <w:sz w:val="18"/>
          <w:szCs w:val="18"/>
        </w:rPr>
        <w:t xml:space="preserve"> </w:t>
      </w:r>
      <w:r w:rsidRPr="001B61B8">
        <w:rPr>
          <w:rStyle w:val="FollowedHyperlink"/>
          <w:rFonts w:ascii="Times New Roman" w:hAnsi="Times New Roman" w:cs="Times New Roman"/>
          <w:color w:val="CC9900"/>
          <w:sz w:val="18"/>
          <w:szCs w:val="18"/>
        </w:rPr>
        <w:t xml:space="preserve"> </w:t>
      </w:r>
      <w:hyperlink r:id="rId11" w:history="1">
        <w:r w:rsidRPr="001B61B8">
          <w:rPr>
            <w:rStyle w:val="FollowedHyperlink"/>
            <w:rFonts w:ascii="Times New Roman" w:hAnsi="Times New Roman" w:cs="Times New Roman"/>
            <w:color w:val="CC9900"/>
            <w:sz w:val="18"/>
            <w:szCs w:val="18"/>
          </w:rPr>
          <w:t>http://www.oakland.edu/apply</w:t>
        </w:r>
      </w:hyperlink>
    </w:p>
    <w:p w:rsidR="006562C8" w:rsidRPr="006562C8" w:rsidRDefault="006562C8" w:rsidP="006562C8">
      <w:pPr>
        <w:numPr>
          <w:ilvl w:val="0"/>
          <w:numId w:val="1"/>
        </w:numPr>
        <w:tabs>
          <w:tab w:val="clear" w:pos="720"/>
        </w:tabs>
        <w:spacing w:after="0" w:line="220" w:lineRule="exact"/>
        <w:ind w:left="360"/>
        <w:rPr>
          <w:rFonts w:ascii="Times New Roman" w:hAnsi="Times New Roman" w:cs="Times New Roman"/>
          <w:sz w:val="18"/>
          <w:szCs w:val="18"/>
        </w:rPr>
      </w:pPr>
      <w:r w:rsidRPr="006562C8">
        <w:rPr>
          <w:rFonts w:ascii="Times New Roman" w:hAnsi="Times New Roman" w:cs="Times New Roman"/>
          <w:sz w:val="18"/>
          <w:szCs w:val="18"/>
        </w:rPr>
        <w:t>For further information, contact the Office of Admissions (248) 370-3360 or the School of Nursing (248) 370-4253.</w:t>
      </w:r>
    </w:p>
    <w:p w:rsidR="00734026" w:rsidRDefault="00734026" w:rsidP="00734026">
      <w:pPr>
        <w:spacing w:after="0"/>
        <w:ind w:left="-90"/>
        <w:rPr>
          <w:rFonts w:ascii="Times New Roman" w:hAnsi="Times New Roman" w:cs="Times New Roman"/>
          <w:sz w:val="18"/>
          <w:szCs w:val="18"/>
        </w:rPr>
      </w:pPr>
    </w:p>
    <w:p w:rsidR="006562C8" w:rsidRDefault="006562C8" w:rsidP="00734026">
      <w:pPr>
        <w:spacing w:after="0"/>
        <w:ind w:left="-90"/>
        <w:rPr>
          <w:rFonts w:ascii="Times New Roman" w:hAnsi="Times New Roman" w:cs="Times New Roman"/>
          <w:sz w:val="18"/>
          <w:szCs w:val="18"/>
        </w:rPr>
      </w:pPr>
    </w:p>
    <w:p w:rsidR="006562C8" w:rsidRPr="00734026" w:rsidRDefault="006562C8" w:rsidP="00734026">
      <w:pPr>
        <w:spacing w:after="0"/>
        <w:ind w:left="-90"/>
        <w:rPr>
          <w:rFonts w:ascii="Times New Roman" w:hAnsi="Times New Roman" w:cs="Times New Roman"/>
          <w:sz w:val="18"/>
          <w:szCs w:val="18"/>
        </w:rPr>
      </w:pPr>
    </w:p>
    <w:sectPr w:rsidR="006562C8" w:rsidRPr="00734026" w:rsidSect="00831408">
      <w:footerReference w:type="default" r:id="rId12"/>
      <w:endnotePr>
        <w:numFmt w:val="decimal"/>
      </w:endnotePr>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8B" w:rsidRDefault="002D5E8B" w:rsidP="00734026">
      <w:pPr>
        <w:spacing w:after="0" w:line="240" w:lineRule="auto"/>
      </w:pPr>
      <w:r>
        <w:separator/>
      </w:r>
    </w:p>
  </w:endnote>
  <w:endnote w:type="continuationSeparator" w:id="0">
    <w:p w:rsidR="002D5E8B" w:rsidRDefault="002D5E8B" w:rsidP="0073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1C" w:rsidRPr="00E236AE" w:rsidRDefault="0022111C">
    <w:pPr>
      <w:pStyle w:val="Footer"/>
      <w:rPr>
        <w:sz w:val="16"/>
        <w:szCs w:val="16"/>
      </w:rPr>
    </w:pPr>
    <w:r w:rsidRPr="00E236AE">
      <w:rPr>
        <w:sz w:val="16"/>
        <w:szCs w:val="16"/>
      </w:rPr>
      <w:fldChar w:fldCharType="begin"/>
    </w:r>
    <w:r w:rsidRPr="00E236AE">
      <w:rPr>
        <w:sz w:val="16"/>
        <w:szCs w:val="16"/>
      </w:rPr>
      <w:instrText xml:space="preserve"> FILENAME  \p  \* MERGEFORMAT </w:instrText>
    </w:r>
    <w:r w:rsidRPr="00E236AE">
      <w:rPr>
        <w:sz w:val="16"/>
        <w:szCs w:val="16"/>
      </w:rPr>
      <w:fldChar w:fldCharType="separate"/>
    </w:r>
    <w:r w:rsidR="005B66B3">
      <w:rPr>
        <w:noProof/>
        <w:sz w:val="16"/>
        <w:szCs w:val="16"/>
      </w:rPr>
      <w:t>O:\equivale_Transfer Guides\201</w:t>
    </w:r>
    <w:r w:rsidR="00295E6F">
      <w:rPr>
        <w:noProof/>
        <w:sz w:val="16"/>
        <w:szCs w:val="16"/>
      </w:rPr>
      <w:t>6</w:t>
    </w:r>
    <w:r w:rsidR="005B66B3">
      <w:rPr>
        <w:noProof/>
        <w:sz w:val="16"/>
        <w:szCs w:val="16"/>
      </w:rPr>
      <w:t>\201</w:t>
    </w:r>
    <w:r w:rsidR="00295E6F">
      <w:rPr>
        <w:noProof/>
        <w:sz w:val="16"/>
        <w:szCs w:val="16"/>
      </w:rPr>
      <w:t>6</w:t>
    </w:r>
    <w:r w:rsidR="005B66B3">
      <w:rPr>
        <w:noProof/>
        <w:sz w:val="16"/>
        <w:szCs w:val="16"/>
      </w:rPr>
      <w:t>40.StClairCountyCC.Pre-Nursing.docx</w:t>
    </w:r>
    <w:r w:rsidRPr="00E236AE">
      <w:rPr>
        <w:sz w:val="16"/>
        <w:szCs w:val="16"/>
      </w:rPr>
      <w:fldChar w:fldCharType="end"/>
    </w:r>
  </w:p>
  <w:p w:rsidR="0022111C" w:rsidRDefault="00221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8B" w:rsidRDefault="002D5E8B" w:rsidP="00734026">
      <w:pPr>
        <w:spacing w:after="0" w:line="240" w:lineRule="auto"/>
      </w:pPr>
      <w:r>
        <w:separator/>
      </w:r>
    </w:p>
  </w:footnote>
  <w:footnote w:type="continuationSeparator" w:id="0">
    <w:p w:rsidR="002D5E8B" w:rsidRDefault="002D5E8B" w:rsidP="00734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7B37"/>
    <w:multiLevelType w:val="hybridMultilevel"/>
    <w:tmpl w:val="08DC21D2"/>
    <w:lvl w:ilvl="0" w:tplc="F454F73A">
      <w:numFmt w:val="bullet"/>
      <w:lvlText w:val=""/>
      <w:lvlJc w:val="left"/>
      <w:pPr>
        <w:tabs>
          <w:tab w:val="num" w:pos="720"/>
        </w:tabs>
        <w:ind w:left="720" w:hanging="360"/>
      </w:pPr>
      <w:rPr>
        <w:rFonts w:ascii="Symbol" w:eastAsia="Times New Roman" w:hAnsi="Symbol" w:cs="Times New Roman" w:hint="default"/>
        <w:sz w:val="24"/>
      </w:rPr>
    </w:lvl>
    <w:lvl w:ilvl="1" w:tplc="C9E02188">
      <w:start w:val="1"/>
      <w:numFmt w:val="bullet"/>
      <w:lvlText w:val=""/>
      <w:legacy w:legacy="1" w:legacySpace="12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26"/>
    <w:rsid w:val="0004167A"/>
    <w:rsid w:val="000C1F99"/>
    <w:rsid w:val="000E6C12"/>
    <w:rsid w:val="001B61B8"/>
    <w:rsid w:val="001E3A76"/>
    <w:rsid w:val="0022111C"/>
    <w:rsid w:val="00261DD3"/>
    <w:rsid w:val="00276F59"/>
    <w:rsid w:val="00293EFD"/>
    <w:rsid w:val="00295E6F"/>
    <w:rsid w:val="002D5E8B"/>
    <w:rsid w:val="00307959"/>
    <w:rsid w:val="003244EE"/>
    <w:rsid w:val="00353D47"/>
    <w:rsid w:val="0036101B"/>
    <w:rsid w:val="005220EF"/>
    <w:rsid w:val="00552A33"/>
    <w:rsid w:val="005B66B3"/>
    <w:rsid w:val="00614AAE"/>
    <w:rsid w:val="006562C8"/>
    <w:rsid w:val="00713352"/>
    <w:rsid w:val="0073023E"/>
    <w:rsid w:val="00732B66"/>
    <w:rsid w:val="00734026"/>
    <w:rsid w:val="007E261E"/>
    <w:rsid w:val="008161AB"/>
    <w:rsid w:val="00817B05"/>
    <w:rsid w:val="00831408"/>
    <w:rsid w:val="008A521D"/>
    <w:rsid w:val="009B1D9B"/>
    <w:rsid w:val="00A30676"/>
    <w:rsid w:val="00BD4EC8"/>
    <w:rsid w:val="00C06C20"/>
    <w:rsid w:val="00C65485"/>
    <w:rsid w:val="00CE36ED"/>
    <w:rsid w:val="00E236AE"/>
    <w:rsid w:val="00EA4087"/>
    <w:rsid w:val="00EB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4026"/>
    <w:pPr>
      <w:keepNext/>
      <w:spacing w:after="0" w:line="240" w:lineRule="auto"/>
      <w:outlineLvl w:val="0"/>
    </w:pPr>
    <w:rPr>
      <w:rFonts w:ascii="Times New Roman" w:eastAsia="Times New Roman" w:hAnsi="Times New Roman" w:cs="Times New Roman"/>
      <w:b/>
      <w:bCs/>
      <w:sz w:val="28"/>
      <w:szCs w:val="20"/>
    </w:rPr>
  </w:style>
  <w:style w:type="paragraph" w:styleId="Heading3">
    <w:name w:val="heading 3"/>
    <w:basedOn w:val="Normal"/>
    <w:next w:val="Normal"/>
    <w:link w:val="Heading3Char"/>
    <w:uiPriority w:val="9"/>
    <w:semiHidden/>
    <w:unhideWhenUsed/>
    <w:qFormat/>
    <w:rsid w:val="007340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40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34026"/>
    <w:pPr>
      <w:keepNext/>
      <w:spacing w:after="0" w:line="240" w:lineRule="auto"/>
      <w:jc w:val="center"/>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734026"/>
    <w:pPr>
      <w:keepNext/>
      <w:framePr w:hSpace="180" w:wrap="around" w:vAnchor="text" w:hAnchor="margin" w:y="69"/>
      <w:spacing w:after="0" w:line="240" w:lineRule="auto"/>
      <w:jc w:val="center"/>
      <w:outlineLvl w:val="6"/>
    </w:pPr>
    <w:rPr>
      <w:rFonts w:ascii="Times New Roman" w:eastAsia="Times New Roman" w:hAnsi="Times New Roman" w:cs="Times New Roman"/>
      <w:b/>
      <w:bCs/>
      <w:sz w:val="16"/>
      <w:szCs w:val="20"/>
    </w:rPr>
  </w:style>
  <w:style w:type="paragraph" w:styleId="Heading8">
    <w:name w:val="heading 8"/>
    <w:basedOn w:val="Normal"/>
    <w:next w:val="Normal"/>
    <w:link w:val="Heading8Char"/>
    <w:qFormat/>
    <w:rsid w:val="00734026"/>
    <w:pPr>
      <w:keepNext/>
      <w:spacing w:after="0" w:line="240" w:lineRule="auto"/>
      <w:jc w:val="center"/>
      <w:outlineLvl w:val="7"/>
    </w:pPr>
    <w:rPr>
      <w:rFonts w:ascii="Times New Roman" w:eastAsia="Times New Roman" w:hAnsi="Times New Roman" w:cs="Times New Roman"/>
      <w:sz w:val="16"/>
      <w:szCs w:val="20"/>
      <w:u w:val="single"/>
    </w:rPr>
  </w:style>
  <w:style w:type="paragraph" w:styleId="Heading9">
    <w:name w:val="heading 9"/>
    <w:basedOn w:val="Normal"/>
    <w:next w:val="Normal"/>
    <w:link w:val="Heading9Char"/>
    <w:qFormat/>
    <w:rsid w:val="00734026"/>
    <w:pPr>
      <w:keepNext/>
      <w:spacing w:after="0" w:line="240" w:lineRule="auto"/>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26"/>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73402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734026"/>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734026"/>
    <w:rPr>
      <w:rFonts w:ascii="Times New Roman" w:eastAsia="Times New Roman" w:hAnsi="Times New Roman" w:cs="Times New Roman"/>
      <w:b/>
      <w:bCs/>
      <w:sz w:val="16"/>
      <w:szCs w:val="20"/>
    </w:rPr>
  </w:style>
  <w:style w:type="paragraph" w:styleId="BodyText">
    <w:name w:val="Body Text"/>
    <w:basedOn w:val="Normal"/>
    <w:link w:val="BodyTextChar"/>
    <w:rsid w:val="00734026"/>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34026"/>
    <w:rPr>
      <w:rFonts w:ascii="Times New Roman" w:eastAsia="Times New Roman" w:hAnsi="Times New Roman" w:cs="Times New Roman"/>
      <w:sz w:val="20"/>
      <w:szCs w:val="20"/>
    </w:rPr>
  </w:style>
  <w:style w:type="table" w:styleId="TableGrid">
    <w:name w:val="Table Grid"/>
    <w:basedOn w:val="TableNormal"/>
    <w:uiPriority w:val="59"/>
    <w:rsid w:val="007340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734026"/>
    <w:rPr>
      <w:rFonts w:ascii="Times New Roman" w:eastAsia="Times New Roman" w:hAnsi="Times New Roman" w:cs="Times New Roman"/>
      <w:b/>
      <w:bCs/>
      <w:sz w:val="16"/>
      <w:szCs w:val="20"/>
    </w:rPr>
  </w:style>
  <w:style w:type="character" w:customStyle="1" w:styleId="Heading3Char">
    <w:name w:val="Heading 3 Char"/>
    <w:basedOn w:val="DefaultParagraphFont"/>
    <w:link w:val="Heading3"/>
    <w:uiPriority w:val="9"/>
    <w:semiHidden/>
    <w:rsid w:val="007340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3402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rsid w:val="00734026"/>
    <w:rPr>
      <w:color w:val="800080"/>
      <w:u w:val="single"/>
    </w:rPr>
  </w:style>
  <w:style w:type="paragraph" w:styleId="EndnoteText">
    <w:name w:val="endnote text"/>
    <w:basedOn w:val="Normal"/>
    <w:link w:val="EndnoteTextChar"/>
    <w:uiPriority w:val="99"/>
    <w:semiHidden/>
    <w:unhideWhenUsed/>
    <w:rsid w:val="00734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026"/>
    <w:rPr>
      <w:sz w:val="20"/>
      <w:szCs w:val="20"/>
    </w:rPr>
  </w:style>
  <w:style w:type="character" w:styleId="EndnoteReference">
    <w:name w:val="endnote reference"/>
    <w:basedOn w:val="DefaultParagraphFont"/>
    <w:uiPriority w:val="99"/>
    <w:semiHidden/>
    <w:unhideWhenUsed/>
    <w:rsid w:val="00734026"/>
    <w:rPr>
      <w:vertAlign w:val="superscript"/>
    </w:rPr>
  </w:style>
  <w:style w:type="paragraph" w:styleId="Header">
    <w:name w:val="header"/>
    <w:basedOn w:val="Normal"/>
    <w:link w:val="HeaderChar"/>
    <w:uiPriority w:val="99"/>
    <w:unhideWhenUsed/>
    <w:rsid w:val="00522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EF"/>
  </w:style>
  <w:style w:type="paragraph" w:styleId="Footer">
    <w:name w:val="footer"/>
    <w:basedOn w:val="Normal"/>
    <w:link w:val="FooterChar"/>
    <w:uiPriority w:val="99"/>
    <w:unhideWhenUsed/>
    <w:rsid w:val="00522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EF"/>
  </w:style>
  <w:style w:type="paragraph" w:styleId="BalloonText">
    <w:name w:val="Balloon Text"/>
    <w:basedOn w:val="Normal"/>
    <w:link w:val="BalloonTextChar"/>
    <w:uiPriority w:val="99"/>
    <w:semiHidden/>
    <w:unhideWhenUsed/>
    <w:rsid w:val="00522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EF"/>
    <w:rPr>
      <w:rFonts w:ascii="Tahoma" w:hAnsi="Tahoma" w:cs="Tahoma"/>
      <w:sz w:val="16"/>
      <w:szCs w:val="16"/>
    </w:rPr>
  </w:style>
  <w:style w:type="character" w:styleId="Hyperlink">
    <w:name w:val="Hyperlink"/>
    <w:basedOn w:val="DefaultParagraphFont"/>
    <w:uiPriority w:val="99"/>
    <w:unhideWhenUsed/>
    <w:rsid w:val="00293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4026"/>
    <w:pPr>
      <w:keepNext/>
      <w:spacing w:after="0" w:line="240" w:lineRule="auto"/>
      <w:outlineLvl w:val="0"/>
    </w:pPr>
    <w:rPr>
      <w:rFonts w:ascii="Times New Roman" w:eastAsia="Times New Roman" w:hAnsi="Times New Roman" w:cs="Times New Roman"/>
      <w:b/>
      <w:bCs/>
      <w:sz w:val="28"/>
      <w:szCs w:val="20"/>
    </w:rPr>
  </w:style>
  <w:style w:type="paragraph" w:styleId="Heading3">
    <w:name w:val="heading 3"/>
    <w:basedOn w:val="Normal"/>
    <w:next w:val="Normal"/>
    <w:link w:val="Heading3Char"/>
    <w:uiPriority w:val="9"/>
    <w:semiHidden/>
    <w:unhideWhenUsed/>
    <w:qFormat/>
    <w:rsid w:val="007340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40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34026"/>
    <w:pPr>
      <w:keepNext/>
      <w:spacing w:after="0" w:line="240" w:lineRule="auto"/>
      <w:jc w:val="center"/>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734026"/>
    <w:pPr>
      <w:keepNext/>
      <w:framePr w:hSpace="180" w:wrap="around" w:vAnchor="text" w:hAnchor="margin" w:y="69"/>
      <w:spacing w:after="0" w:line="240" w:lineRule="auto"/>
      <w:jc w:val="center"/>
      <w:outlineLvl w:val="6"/>
    </w:pPr>
    <w:rPr>
      <w:rFonts w:ascii="Times New Roman" w:eastAsia="Times New Roman" w:hAnsi="Times New Roman" w:cs="Times New Roman"/>
      <w:b/>
      <w:bCs/>
      <w:sz w:val="16"/>
      <w:szCs w:val="20"/>
    </w:rPr>
  </w:style>
  <w:style w:type="paragraph" w:styleId="Heading8">
    <w:name w:val="heading 8"/>
    <w:basedOn w:val="Normal"/>
    <w:next w:val="Normal"/>
    <w:link w:val="Heading8Char"/>
    <w:qFormat/>
    <w:rsid w:val="00734026"/>
    <w:pPr>
      <w:keepNext/>
      <w:spacing w:after="0" w:line="240" w:lineRule="auto"/>
      <w:jc w:val="center"/>
      <w:outlineLvl w:val="7"/>
    </w:pPr>
    <w:rPr>
      <w:rFonts w:ascii="Times New Roman" w:eastAsia="Times New Roman" w:hAnsi="Times New Roman" w:cs="Times New Roman"/>
      <w:sz w:val="16"/>
      <w:szCs w:val="20"/>
      <w:u w:val="single"/>
    </w:rPr>
  </w:style>
  <w:style w:type="paragraph" w:styleId="Heading9">
    <w:name w:val="heading 9"/>
    <w:basedOn w:val="Normal"/>
    <w:next w:val="Normal"/>
    <w:link w:val="Heading9Char"/>
    <w:qFormat/>
    <w:rsid w:val="00734026"/>
    <w:pPr>
      <w:keepNext/>
      <w:spacing w:after="0" w:line="240" w:lineRule="auto"/>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26"/>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734026"/>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734026"/>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734026"/>
    <w:rPr>
      <w:rFonts w:ascii="Times New Roman" w:eastAsia="Times New Roman" w:hAnsi="Times New Roman" w:cs="Times New Roman"/>
      <w:b/>
      <w:bCs/>
      <w:sz w:val="16"/>
      <w:szCs w:val="20"/>
    </w:rPr>
  </w:style>
  <w:style w:type="paragraph" w:styleId="BodyText">
    <w:name w:val="Body Text"/>
    <w:basedOn w:val="Normal"/>
    <w:link w:val="BodyTextChar"/>
    <w:rsid w:val="00734026"/>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34026"/>
    <w:rPr>
      <w:rFonts w:ascii="Times New Roman" w:eastAsia="Times New Roman" w:hAnsi="Times New Roman" w:cs="Times New Roman"/>
      <w:sz w:val="20"/>
      <w:szCs w:val="20"/>
    </w:rPr>
  </w:style>
  <w:style w:type="table" w:styleId="TableGrid">
    <w:name w:val="Table Grid"/>
    <w:basedOn w:val="TableNormal"/>
    <w:uiPriority w:val="59"/>
    <w:rsid w:val="007340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734026"/>
    <w:rPr>
      <w:rFonts w:ascii="Times New Roman" w:eastAsia="Times New Roman" w:hAnsi="Times New Roman" w:cs="Times New Roman"/>
      <w:b/>
      <w:bCs/>
      <w:sz w:val="16"/>
      <w:szCs w:val="20"/>
    </w:rPr>
  </w:style>
  <w:style w:type="character" w:customStyle="1" w:styleId="Heading3Char">
    <w:name w:val="Heading 3 Char"/>
    <w:basedOn w:val="DefaultParagraphFont"/>
    <w:link w:val="Heading3"/>
    <w:uiPriority w:val="9"/>
    <w:semiHidden/>
    <w:rsid w:val="007340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3402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rsid w:val="00734026"/>
    <w:rPr>
      <w:color w:val="800080"/>
      <w:u w:val="single"/>
    </w:rPr>
  </w:style>
  <w:style w:type="paragraph" w:styleId="EndnoteText">
    <w:name w:val="endnote text"/>
    <w:basedOn w:val="Normal"/>
    <w:link w:val="EndnoteTextChar"/>
    <w:uiPriority w:val="99"/>
    <w:semiHidden/>
    <w:unhideWhenUsed/>
    <w:rsid w:val="00734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026"/>
    <w:rPr>
      <w:sz w:val="20"/>
      <w:szCs w:val="20"/>
    </w:rPr>
  </w:style>
  <w:style w:type="character" w:styleId="EndnoteReference">
    <w:name w:val="endnote reference"/>
    <w:basedOn w:val="DefaultParagraphFont"/>
    <w:uiPriority w:val="99"/>
    <w:semiHidden/>
    <w:unhideWhenUsed/>
    <w:rsid w:val="00734026"/>
    <w:rPr>
      <w:vertAlign w:val="superscript"/>
    </w:rPr>
  </w:style>
  <w:style w:type="paragraph" w:styleId="Header">
    <w:name w:val="header"/>
    <w:basedOn w:val="Normal"/>
    <w:link w:val="HeaderChar"/>
    <w:uiPriority w:val="99"/>
    <w:unhideWhenUsed/>
    <w:rsid w:val="00522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EF"/>
  </w:style>
  <w:style w:type="paragraph" w:styleId="Footer">
    <w:name w:val="footer"/>
    <w:basedOn w:val="Normal"/>
    <w:link w:val="FooterChar"/>
    <w:uiPriority w:val="99"/>
    <w:unhideWhenUsed/>
    <w:rsid w:val="00522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EF"/>
  </w:style>
  <w:style w:type="paragraph" w:styleId="BalloonText">
    <w:name w:val="Balloon Text"/>
    <w:basedOn w:val="Normal"/>
    <w:link w:val="BalloonTextChar"/>
    <w:uiPriority w:val="99"/>
    <w:semiHidden/>
    <w:unhideWhenUsed/>
    <w:rsid w:val="00522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EF"/>
    <w:rPr>
      <w:rFonts w:ascii="Tahoma" w:hAnsi="Tahoma" w:cs="Tahoma"/>
      <w:sz w:val="16"/>
      <w:szCs w:val="16"/>
    </w:rPr>
  </w:style>
  <w:style w:type="character" w:styleId="Hyperlink">
    <w:name w:val="Hyperlink"/>
    <w:basedOn w:val="DefaultParagraphFont"/>
    <w:uiPriority w:val="99"/>
    <w:unhideWhenUsed/>
    <w:rsid w:val="00293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364">
      <w:bodyDiv w:val="1"/>
      <w:marLeft w:val="0"/>
      <w:marRight w:val="0"/>
      <w:marTop w:val="0"/>
      <w:marBottom w:val="0"/>
      <w:divBdr>
        <w:top w:val="none" w:sz="0" w:space="0" w:color="auto"/>
        <w:left w:val="none" w:sz="0" w:space="0" w:color="auto"/>
        <w:bottom w:val="none" w:sz="0" w:space="0" w:color="auto"/>
        <w:right w:val="none" w:sz="0" w:space="0" w:color="auto"/>
      </w:divBdr>
    </w:div>
    <w:div w:id="318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kland.edu/apply" TargetMode="External"/><Relationship Id="rId5" Type="http://schemas.openxmlformats.org/officeDocument/2006/relationships/settings" Target="settings.xml"/><Relationship Id="rId10" Type="http://schemas.openxmlformats.org/officeDocument/2006/relationships/hyperlink" Target="http://www.oakland.edu/transfers?tab=2567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2C1B-C711-4DF3-9417-80E06A27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kmkelly</dc:creator>
  <cp:lastModifiedBy>amy.yurgalonis@gmail.com</cp:lastModifiedBy>
  <cp:revision>2</cp:revision>
  <cp:lastPrinted>2015-12-16T21:33:00Z</cp:lastPrinted>
  <dcterms:created xsi:type="dcterms:W3CDTF">2016-09-27T15:30:00Z</dcterms:created>
  <dcterms:modified xsi:type="dcterms:W3CDTF">2016-09-27T15:30:00Z</dcterms:modified>
</cp:coreProperties>
</file>