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2ECD5" w14:textId="77777777" w:rsidR="00A86EBA" w:rsidRPr="00CF0C24" w:rsidRDefault="00A86EBA" w:rsidP="00A86EBA">
      <w:pPr>
        <w:ind w:right="436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CF0C24">
        <w:rPr>
          <w:rFonts w:ascii="Arial" w:hAnsi="Arial" w:cs="Arial"/>
          <w:b/>
          <w:i/>
          <w:color w:val="000000"/>
          <w:sz w:val="20"/>
          <w:szCs w:val="20"/>
        </w:rPr>
        <w:t>Oakland University William Beaumont School of Medicine</w:t>
      </w:r>
    </w:p>
    <w:p w14:paraId="23B8DFFC" w14:textId="44CD113B" w:rsidR="00B3318D" w:rsidRDefault="00AC4FB7" w:rsidP="00B3318D">
      <w:pPr>
        <w:ind w:right="346"/>
        <w:jc w:val="center"/>
        <w:rPr>
          <w:rFonts w:ascii="Arial" w:hAnsi="Arial" w:cs="Arial"/>
          <w:b/>
          <w:i/>
          <w:sz w:val="28"/>
          <w:szCs w:val="28"/>
        </w:rPr>
      </w:pPr>
      <w:r w:rsidRPr="00CF0C24">
        <w:rPr>
          <w:rFonts w:ascii="Arial" w:hAnsi="Arial" w:cs="Arial"/>
          <w:b/>
          <w:i/>
          <w:sz w:val="28"/>
          <w:szCs w:val="28"/>
        </w:rPr>
        <w:t xml:space="preserve">Educational Innovation/Educational Research </w:t>
      </w:r>
      <w:r w:rsidR="00F43B39">
        <w:rPr>
          <w:rFonts w:ascii="Arial" w:hAnsi="Arial" w:cs="Arial"/>
          <w:b/>
          <w:i/>
          <w:sz w:val="28"/>
          <w:szCs w:val="28"/>
        </w:rPr>
        <w:t>Award</w:t>
      </w:r>
    </w:p>
    <w:p w14:paraId="653B79D0" w14:textId="77777777" w:rsidR="00B3318D" w:rsidRDefault="00B3318D" w:rsidP="00B3318D">
      <w:pPr>
        <w:ind w:right="346"/>
        <w:jc w:val="center"/>
        <w:rPr>
          <w:rFonts w:ascii="Arial" w:hAnsi="Arial" w:cs="Arial"/>
          <w:b/>
          <w:i/>
          <w:sz w:val="28"/>
          <w:szCs w:val="28"/>
        </w:rPr>
      </w:pPr>
    </w:p>
    <w:p w14:paraId="57578D98" w14:textId="77777777" w:rsidR="00241D08" w:rsidRDefault="00241D08" w:rsidP="00B3318D">
      <w:pPr>
        <w:ind w:right="346"/>
        <w:jc w:val="center"/>
        <w:rPr>
          <w:rFonts w:ascii="Arial" w:hAnsi="Arial" w:cs="Arial"/>
          <w:b/>
          <w:i/>
          <w:sz w:val="28"/>
          <w:szCs w:val="28"/>
        </w:rPr>
      </w:pPr>
    </w:p>
    <w:p w14:paraId="54DFD27D" w14:textId="77777777" w:rsidR="00241D08" w:rsidRDefault="00241D08" w:rsidP="00B3318D">
      <w:pPr>
        <w:ind w:right="346"/>
        <w:jc w:val="center"/>
        <w:rPr>
          <w:rFonts w:ascii="Arial" w:hAnsi="Arial" w:cs="Arial"/>
          <w:b/>
          <w:i/>
          <w:sz w:val="28"/>
          <w:szCs w:val="28"/>
        </w:rPr>
      </w:pPr>
    </w:p>
    <w:p w14:paraId="5CEA5BA7" w14:textId="406EFC44" w:rsidR="00B3318D" w:rsidRPr="00F43B39" w:rsidRDefault="00A86EBA" w:rsidP="00F43B39">
      <w:pPr>
        <w:pStyle w:val="ListParagraph"/>
        <w:numPr>
          <w:ilvl w:val="0"/>
          <w:numId w:val="20"/>
        </w:numPr>
        <w:ind w:right="436"/>
        <w:rPr>
          <w:rFonts w:ascii="Arial" w:hAnsi="Arial" w:cs="Arial"/>
          <w:color w:val="000000"/>
          <w:sz w:val="22"/>
          <w:szCs w:val="22"/>
        </w:rPr>
      </w:pPr>
      <w:r w:rsidRPr="00F43B39">
        <w:rPr>
          <w:rFonts w:ascii="Arial" w:hAnsi="Arial" w:cs="Arial"/>
          <w:b/>
          <w:i/>
          <w:color w:val="000000"/>
          <w:sz w:val="22"/>
          <w:szCs w:val="22"/>
        </w:rPr>
        <w:t>Eligibility</w:t>
      </w:r>
      <w:r w:rsidR="00F43B39" w:rsidRPr="00F43B39">
        <w:rPr>
          <w:rFonts w:ascii="Arial" w:hAnsi="Arial" w:cs="Arial"/>
          <w:b/>
          <w:i/>
          <w:color w:val="000000"/>
          <w:sz w:val="22"/>
          <w:szCs w:val="22"/>
        </w:rPr>
        <w:t xml:space="preserve"> - </w:t>
      </w:r>
      <w:r w:rsidR="00F43B39" w:rsidRPr="00F43B39">
        <w:rPr>
          <w:rFonts w:ascii="Arial" w:eastAsia="Times New Roman" w:hAnsi="Arial" w:cs="Arial"/>
          <w:bCs/>
          <w:sz w:val="22"/>
          <w:szCs w:val="22"/>
        </w:rPr>
        <w:t>All faculty who are tenured, tenure-track, or have a standard faculty appointment in the Oakland University William Beaumont School of Medicine are eligible*.</w:t>
      </w:r>
    </w:p>
    <w:p w14:paraId="36D1DE6C" w14:textId="77777777" w:rsidR="00B3318D" w:rsidRPr="00241D08" w:rsidRDefault="00B3318D" w:rsidP="00B3318D">
      <w:pPr>
        <w:ind w:right="346"/>
        <w:rPr>
          <w:sz w:val="22"/>
          <w:szCs w:val="22"/>
        </w:rPr>
      </w:pPr>
    </w:p>
    <w:p w14:paraId="395C390B" w14:textId="5A2CEA97" w:rsidR="00963DCB" w:rsidRPr="00E84623" w:rsidRDefault="00AC4FB7" w:rsidP="00E84623">
      <w:pPr>
        <w:pStyle w:val="ListParagraph"/>
        <w:numPr>
          <w:ilvl w:val="0"/>
          <w:numId w:val="9"/>
        </w:numPr>
        <w:ind w:right="346"/>
        <w:rPr>
          <w:rFonts w:ascii="Arial" w:hAnsi="Arial" w:cs="Arial"/>
          <w:sz w:val="22"/>
          <w:szCs w:val="22"/>
        </w:rPr>
      </w:pPr>
      <w:r w:rsidRPr="00241D08">
        <w:rPr>
          <w:rFonts w:ascii="Arial" w:hAnsi="Arial" w:cs="Arial"/>
          <w:b/>
          <w:i/>
          <w:color w:val="000000"/>
          <w:sz w:val="22"/>
          <w:szCs w:val="22"/>
        </w:rPr>
        <w:t xml:space="preserve">Criteria </w:t>
      </w:r>
      <w:r w:rsidR="00680AFD" w:rsidRPr="00241D08">
        <w:rPr>
          <w:rFonts w:ascii="Arial" w:hAnsi="Arial" w:cs="Arial"/>
          <w:b/>
          <w:i/>
          <w:color w:val="000000"/>
          <w:sz w:val="22"/>
          <w:szCs w:val="22"/>
        </w:rPr>
        <w:t>-</w:t>
      </w:r>
      <w:r w:rsidR="00B3318D" w:rsidRPr="00241D08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B3318D" w:rsidRPr="00241D08">
        <w:rPr>
          <w:rFonts w:ascii="Arial" w:hAnsi="Arial" w:cs="Arial"/>
          <w:sz w:val="22"/>
          <w:szCs w:val="22"/>
        </w:rPr>
        <w:t>For significant educational innovation or educational research demonstrated by</w:t>
      </w:r>
      <w:r w:rsidRPr="00241D08">
        <w:rPr>
          <w:rFonts w:ascii="Arial" w:hAnsi="Arial" w:cs="Arial"/>
          <w:sz w:val="22"/>
          <w:szCs w:val="22"/>
        </w:rPr>
        <w:t xml:space="preserve"> </w:t>
      </w:r>
      <w:r w:rsidR="00B3318D" w:rsidRPr="00241D08">
        <w:rPr>
          <w:rFonts w:ascii="Arial" w:hAnsi="Arial" w:cs="Arial"/>
          <w:sz w:val="22"/>
          <w:szCs w:val="22"/>
        </w:rPr>
        <w:t xml:space="preserve">an individual faculty member, group, program or </w:t>
      </w:r>
      <w:r w:rsidRPr="00241D08">
        <w:rPr>
          <w:rFonts w:ascii="Arial" w:hAnsi="Arial" w:cs="Arial"/>
          <w:sz w:val="22"/>
          <w:szCs w:val="22"/>
        </w:rPr>
        <w:t>academic unit</w:t>
      </w:r>
      <w:r w:rsidR="00B3318D" w:rsidRPr="00241D08">
        <w:rPr>
          <w:rFonts w:ascii="Arial" w:hAnsi="Arial" w:cs="Arial"/>
          <w:sz w:val="22"/>
          <w:szCs w:val="22"/>
        </w:rPr>
        <w:t>.</w:t>
      </w:r>
      <w:r w:rsidRPr="00241D08">
        <w:rPr>
          <w:rFonts w:ascii="Arial" w:hAnsi="Arial" w:cs="Arial"/>
          <w:sz w:val="22"/>
          <w:szCs w:val="22"/>
        </w:rPr>
        <w:t xml:space="preserve"> </w:t>
      </w:r>
    </w:p>
    <w:p w14:paraId="7A42565F" w14:textId="0F2D438C" w:rsidR="00AC4FB7" w:rsidRPr="00241D08" w:rsidRDefault="00AC4FB7" w:rsidP="00B3318D">
      <w:pPr>
        <w:pStyle w:val="ListParagraph"/>
        <w:numPr>
          <w:ilvl w:val="0"/>
          <w:numId w:val="6"/>
        </w:numPr>
        <w:ind w:right="346"/>
        <w:rPr>
          <w:rFonts w:ascii="Arial" w:hAnsi="Arial" w:cs="Arial"/>
          <w:sz w:val="22"/>
          <w:szCs w:val="22"/>
        </w:rPr>
      </w:pPr>
      <w:r w:rsidRPr="00241D08">
        <w:rPr>
          <w:rFonts w:ascii="Arial" w:hAnsi="Arial" w:cs="Arial"/>
          <w:sz w:val="22"/>
          <w:szCs w:val="22"/>
        </w:rPr>
        <w:t>Innovation includes developme</w:t>
      </w:r>
      <w:r w:rsidR="00B3318D" w:rsidRPr="00241D08">
        <w:rPr>
          <w:rFonts w:ascii="Arial" w:hAnsi="Arial" w:cs="Arial"/>
          <w:sz w:val="22"/>
          <w:szCs w:val="22"/>
        </w:rPr>
        <w:t>nt of educational materials,</w:t>
      </w:r>
      <w:r w:rsidRPr="00241D08">
        <w:rPr>
          <w:rFonts w:ascii="Arial" w:hAnsi="Arial" w:cs="Arial"/>
          <w:sz w:val="22"/>
          <w:szCs w:val="22"/>
        </w:rPr>
        <w:t xml:space="preserve"> institution of new courses or clinics, instructional methods, teaching techniques or evaluation methods, contributions to curriculum renewal or research in medical education. </w:t>
      </w:r>
    </w:p>
    <w:p w14:paraId="1DE50E8C" w14:textId="74F0EC0A" w:rsidR="00AC4FB7" w:rsidRPr="00241D08" w:rsidRDefault="00AC4FB7" w:rsidP="00B3318D">
      <w:pPr>
        <w:pStyle w:val="ListParagraph"/>
        <w:numPr>
          <w:ilvl w:val="0"/>
          <w:numId w:val="6"/>
        </w:numPr>
        <w:ind w:right="346"/>
        <w:rPr>
          <w:rFonts w:ascii="Arial" w:hAnsi="Arial" w:cs="Arial"/>
          <w:sz w:val="22"/>
          <w:szCs w:val="22"/>
        </w:rPr>
      </w:pPr>
      <w:r w:rsidRPr="00241D08">
        <w:rPr>
          <w:rFonts w:ascii="Arial" w:hAnsi="Arial" w:cs="Arial"/>
          <w:sz w:val="22"/>
          <w:szCs w:val="22"/>
        </w:rPr>
        <w:t>Examples of creative educational initiatives are curriculum or course development, computer</w:t>
      </w:r>
      <w:r w:rsidR="00CB2991" w:rsidRPr="00241D08">
        <w:rPr>
          <w:rFonts w:ascii="Arial" w:hAnsi="Arial" w:cs="Arial"/>
          <w:sz w:val="22"/>
          <w:szCs w:val="22"/>
        </w:rPr>
        <w:t>-</w:t>
      </w:r>
      <w:r w:rsidRPr="00241D08">
        <w:rPr>
          <w:rFonts w:ascii="Arial" w:hAnsi="Arial" w:cs="Arial"/>
          <w:sz w:val="22"/>
          <w:szCs w:val="22"/>
        </w:rPr>
        <w:t xml:space="preserve">based instructional programs, informatics applications, measuring and reporting collaborative learning programs. </w:t>
      </w:r>
    </w:p>
    <w:p w14:paraId="7DADF985" w14:textId="37FD0EB2" w:rsidR="00AC4FB7" w:rsidRPr="00241D08" w:rsidRDefault="00AC4FB7" w:rsidP="00B3318D">
      <w:pPr>
        <w:pStyle w:val="ListParagraph"/>
        <w:numPr>
          <w:ilvl w:val="0"/>
          <w:numId w:val="6"/>
        </w:numPr>
        <w:ind w:right="346"/>
        <w:rPr>
          <w:rFonts w:ascii="Arial" w:hAnsi="Arial" w:cs="Arial"/>
          <w:sz w:val="22"/>
          <w:szCs w:val="22"/>
        </w:rPr>
      </w:pPr>
      <w:r w:rsidRPr="00241D08">
        <w:rPr>
          <w:rFonts w:ascii="Arial" w:hAnsi="Arial" w:cs="Arial"/>
          <w:sz w:val="22"/>
          <w:szCs w:val="22"/>
        </w:rPr>
        <w:t>Outstanding innovation enhances student academic attainment and may be nationally recognized. Educational research includes scholarly investigation of educational methods, processes, attitudes and outcomes</w:t>
      </w:r>
      <w:r w:rsidR="00241D08">
        <w:rPr>
          <w:rFonts w:ascii="Arial" w:hAnsi="Arial" w:cs="Arial"/>
          <w:sz w:val="22"/>
          <w:szCs w:val="22"/>
        </w:rPr>
        <w:t xml:space="preserve"> that </w:t>
      </w:r>
      <w:r w:rsidRPr="00241D08">
        <w:rPr>
          <w:rFonts w:ascii="Arial" w:hAnsi="Arial" w:cs="Arial"/>
          <w:sz w:val="22"/>
          <w:szCs w:val="22"/>
        </w:rPr>
        <w:t xml:space="preserve">contribute to the enhancement of the teaching mission. </w:t>
      </w:r>
    </w:p>
    <w:p w14:paraId="164A6B77" w14:textId="77777777" w:rsidR="00680AFD" w:rsidRPr="00241D08" w:rsidRDefault="00AC4FB7" w:rsidP="00B3318D">
      <w:pPr>
        <w:pStyle w:val="ListParagraph"/>
        <w:numPr>
          <w:ilvl w:val="0"/>
          <w:numId w:val="6"/>
        </w:numPr>
        <w:ind w:right="346"/>
        <w:rPr>
          <w:rFonts w:ascii="Arial" w:hAnsi="Arial" w:cs="Arial"/>
          <w:sz w:val="22"/>
          <w:szCs w:val="22"/>
        </w:rPr>
      </w:pPr>
      <w:r w:rsidRPr="00241D08">
        <w:rPr>
          <w:rFonts w:ascii="Arial" w:hAnsi="Arial" w:cs="Arial"/>
          <w:sz w:val="22"/>
          <w:szCs w:val="22"/>
        </w:rPr>
        <w:t xml:space="preserve">The faculty nominee must exhibit high standards of professionalism. </w:t>
      </w:r>
    </w:p>
    <w:p w14:paraId="441B9995" w14:textId="77777777" w:rsidR="00680AFD" w:rsidRPr="00241D08" w:rsidRDefault="00680AFD" w:rsidP="00CF0C24">
      <w:pPr>
        <w:ind w:right="346"/>
        <w:rPr>
          <w:rFonts w:ascii="Arial" w:hAnsi="Arial" w:cs="Arial"/>
          <w:color w:val="000000"/>
          <w:sz w:val="22"/>
          <w:szCs w:val="22"/>
        </w:rPr>
      </w:pPr>
    </w:p>
    <w:p w14:paraId="2E1F8E99" w14:textId="7E8990C2" w:rsidR="00AC4FB7" w:rsidRPr="00E84623" w:rsidRDefault="00B3318D" w:rsidP="00E84623">
      <w:pPr>
        <w:pStyle w:val="ListParagraph"/>
        <w:ind w:left="360"/>
        <w:rPr>
          <w:sz w:val="22"/>
          <w:szCs w:val="22"/>
        </w:rPr>
      </w:pPr>
      <w:r w:rsidRPr="00241D08">
        <w:rPr>
          <w:rFonts w:ascii="Arial" w:hAnsi="Arial" w:cs="Arial"/>
          <w:b/>
          <w:i/>
          <w:color w:val="000000"/>
          <w:sz w:val="22"/>
          <w:szCs w:val="22"/>
        </w:rPr>
        <w:t>III</w:t>
      </w:r>
      <w:r w:rsidR="00680AFD" w:rsidRPr="00241D08">
        <w:rPr>
          <w:rFonts w:ascii="Arial" w:hAnsi="Arial" w:cs="Arial"/>
          <w:b/>
          <w:i/>
          <w:color w:val="000000"/>
          <w:sz w:val="22"/>
          <w:szCs w:val="22"/>
        </w:rPr>
        <w:t xml:space="preserve">. </w:t>
      </w:r>
      <w:r w:rsidR="00AC4FB7" w:rsidRPr="00241D08">
        <w:rPr>
          <w:rFonts w:ascii="Arial" w:hAnsi="Arial" w:cs="Arial"/>
          <w:b/>
          <w:i/>
          <w:color w:val="000000"/>
          <w:sz w:val="22"/>
          <w:szCs w:val="22"/>
        </w:rPr>
        <w:t>Qualitative Criteria</w:t>
      </w:r>
      <w:r w:rsidR="00241D08">
        <w:rPr>
          <w:rFonts w:ascii="Arial" w:hAnsi="Arial" w:cs="Arial"/>
          <w:b/>
          <w:i/>
          <w:color w:val="000000"/>
          <w:sz w:val="22"/>
          <w:szCs w:val="22"/>
        </w:rPr>
        <w:t>-</w:t>
      </w:r>
    </w:p>
    <w:p w14:paraId="390F6341" w14:textId="0A4E326B" w:rsidR="00AC4FB7" w:rsidRPr="00241D08" w:rsidRDefault="00AC4FB7" w:rsidP="00241D08">
      <w:pPr>
        <w:tabs>
          <w:tab w:val="left" w:pos="-1170"/>
        </w:tabs>
        <w:ind w:left="1080" w:right="346" w:hanging="450"/>
        <w:rPr>
          <w:rFonts w:ascii="Arial" w:hAnsi="Arial" w:cs="Arial"/>
          <w:color w:val="000000"/>
          <w:sz w:val="22"/>
          <w:szCs w:val="22"/>
        </w:rPr>
      </w:pPr>
      <w:r w:rsidRPr="00241D08">
        <w:rPr>
          <w:rFonts w:ascii="Arial" w:hAnsi="Arial" w:cs="Arial"/>
          <w:color w:val="000000"/>
          <w:sz w:val="22"/>
          <w:szCs w:val="22"/>
        </w:rPr>
        <w:t xml:space="preserve">a. </w:t>
      </w:r>
      <w:r w:rsidR="00963DCB" w:rsidRPr="00241D08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241D08">
        <w:rPr>
          <w:rFonts w:ascii="Arial" w:hAnsi="Arial" w:cs="Arial"/>
          <w:color w:val="000000"/>
          <w:sz w:val="22"/>
          <w:szCs w:val="22"/>
        </w:rPr>
        <w:t xml:space="preserve">Evidence of impact on the field, discipline, interdisciplinary scholarship, or society by </w:t>
      </w:r>
      <w:proofErr w:type="gramStart"/>
      <w:r w:rsidRPr="00241D08">
        <w:rPr>
          <w:rFonts w:ascii="Arial" w:hAnsi="Arial" w:cs="Arial"/>
          <w:color w:val="000000"/>
          <w:sz w:val="22"/>
          <w:szCs w:val="22"/>
        </w:rPr>
        <w:t xml:space="preserve">the </w:t>
      </w:r>
      <w:r w:rsidR="00241D08">
        <w:rPr>
          <w:rFonts w:ascii="Arial" w:hAnsi="Arial" w:cs="Arial"/>
          <w:color w:val="000000"/>
          <w:sz w:val="22"/>
          <w:szCs w:val="22"/>
        </w:rPr>
        <w:t xml:space="preserve"> </w:t>
      </w:r>
      <w:r w:rsidRPr="00241D08">
        <w:rPr>
          <w:rFonts w:ascii="Arial" w:hAnsi="Arial" w:cs="Arial"/>
          <w:color w:val="000000"/>
          <w:sz w:val="22"/>
          <w:szCs w:val="22"/>
        </w:rPr>
        <w:t>nominee</w:t>
      </w:r>
      <w:proofErr w:type="gramEnd"/>
      <w:r w:rsidRPr="00241D08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532806F7" w14:textId="03447BAB" w:rsidR="00AC4FB7" w:rsidRPr="00241D08" w:rsidRDefault="00AC4FB7" w:rsidP="00241D08">
      <w:pPr>
        <w:tabs>
          <w:tab w:val="left" w:pos="810"/>
        </w:tabs>
        <w:ind w:left="1080" w:right="346" w:hanging="450"/>
        <w:rPr>
          <w:rFonts w:ascii="Arial" w:hAnsi="Arial" w:cs="Arial"/>
          <w:color w:val="000000"/>
          <w:sz w:val="22"/>
          <w:szCs w:val="22"/>
        </w:rPr>
      </w:pPr>
      <w:r w:rsidRPr="00241D08">
        <w:rPr>
          <w:rFonts w:ascii="Arial" w:hAnsi="Arial" w:cs="Arial"/>
          <w:color w:val="000000"/>
          <w:sz w:val="22"/>
          <w:szCs w:val="22"/>
        </w:rPr>
        <w:t xml:space="preserve">b. </w:t>
      </w:r>
      <w:r w:rsidR="00963DCB" w:rsidRPr="00241D08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241D08">
        <w:rPr>
          <w:rFonts w:ascii="Arial" w:hAnsi="Arial" w:cs="Arial"/>
          <w:color w:val="000000"/>
          <w:sz w:val="22"/>
          <w:szCs w:val="22"/>
        </w:rPr>
        <w:t xml:space="preserve">Evidence of originality of work (e.g., as recognized by colleagues in the field) </w:t>
      </w:r>
    </w:p>
    <w:p w14:paraId="37808854" w14:textId="7548EE83" w:rsidR="00AC4FB7" w:rsidRPr="00241D08" w:rsidRDefault="00AC4FB7" w:rsidP="00241D08">
      <w:pPr>
        <w:tabs>
          <w:tab w:val="left" w:pos="810"/>
        </w:tabs>
        <w:ind w:left="1080" w:right="346" w:hanging="450"/>
        <w:rPr>
          <w:rFonts w:ascii="Arial" w:hAnsi="Arial" w:cs="Arial"/>
          <w:color w:val="000000"/>
          <w:sz w:val="22"/>
          <w:szCs w:val="22"/>
        </w:rPr>
      </w:pPr>
      <w:r w:rsidRPr="00241D08">
        <w:rPr>
          <w:rFonts w:ascii="Arial" w:hAnsi="Arial" w:cs="Arial"/>
          <w:color w:val="000000"/>
          <w:sz w:val="22"/>
          <w:szCs w:val="22"/>
        </w:rPr>
        <w:t xml:space="preserve">c. </w:t>
      </w:r>
      <w:r w:rsidR="00963DCB" w:rsidRPr="00241D08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241D08">
        <w:rPr>
          <w:rFonts w:ascii="Arial" w:hAnsi="Arial" w:cs="Arial"/>
          <w:color w:val="000000"/>
          <w:sz w:val="22"/>
          <w:szCs w:val="22"/>
        </w:rPr>
        <w:t xml:space="preserve">Evidence of impact on the mission of the </w:t>
      </w:r>
      <w:r w:rsidR="00CB2991" w:rsidRPr="00241D08">
        <w:rPr>
          <w:rFonts w:ascii="Arial" w:hAnsi="Arial" w:cs="Arial"/>
          <w:color w:val="000000"/>
          <w:sz w:val="22"/>
          <w:szCs w:val="22"/>
        </w:rPr>
        <w:t xml:space="preserve">OUWB </w:t>
      </w:r>
      <w:r w:rsidR="00680AFD" w:rsidRPr="00241D08">
        <w:rPr>
          <w:rFonts w:ascii="Arial" w:hAnsi="Arial" w:cs="Arial"/>
          <w:color w:val="000000"/>
          <w:sz w:val="22"/>
          <w:szCs w:val="22"/>
        </w:rPr>
        <w:t>School of M</w:t>
      </w:r>
      <w:r w:rsidRPr="00241D08">
        <w:rPr>
          <w:rFonts w:ascii="Arial" w:hAnsi="Arial" w:cs="Arial"/>
          <w:color w:val="000000"/>
          <w:sz w:val="22"/>
          <w:szCs w:val="22"/>
        </w:rPr>
        <w:t xml:space="preserve">edicine </w:t>
      </w:r>
      <w:r w:rsidR="00963DCB" w:rsidRPr="00241D0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615853C" w14:textId="1D26A235" w:rsidR="00680AFD" w:rsidRPr="00241D08" w:rsidRDefault="00AC4FB7" w:rsidP="00241D08">
      <w:pPr>
        <w:tabs>
          <w:tab w:val="left" w:pos="810"/>
        </w:tabs>
        <w:ind w:left="1080" w:right="346" w:hanging="450"/>
        <w:rPr>
          <w:rFonts w:ascii="Arial" w:hAnsi="Arial" w:cs="Arial"/>
          <w:b/>
          <w:color w:val="000000"/>
          <w:sz w:val="22"/>
          <w:szCs w:val="22"/>
        </w:rPr>
      </w:pPr>
      <w:r w:rsidRPr="00241D08">
        <w:rPr>
          <w:rFonts w:ascii="Arial" w:hAnsi="Arial" w:cs="Arial"/>
          <w:color w:val="000000"/>
          <w:sz w:val="22"/>
          <w:szCs w:val="22"/>
        </w:rPr>
        <w:t xml:space="preserve">d. </w:t>
      </w:r>
      <w:r w:rsidR="00963DCB" w:rsidRPr="00241D08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241D08">
        <w:rPr>
          <w:rFonts w:ascii="Arial" w:hAnsi="Arial" w:cs="Arial"/>
          <w:color w:val="000000"/>
          <w:sz w:val="22"/>
          <w:szCs w:val="22"/>
        </w:rPr>
        <w:t xml:space="preserve">Level of excellence, productivity and impact given the developmental stage of the nominee. </w:t>
      </w:r>
    </w:p>
    <w:p w14:paraId="52A4FAEE" w14:textId="77777777" w:rsidR="00680AFD" w:rsidRPr="00241D08" w:rsidRDefault="00680AFD" w:rsidP="00CF0C24">
      <w:pPr>
        <w:ind w:left="720" w:right="346"/>
        <w:rPr>
          <w:rFonts w:ascii="Arial" w:hAnsi="Arial" w:cs="Arial"/>
          <w:b/>
          <w:color w:val="000000"/>
          <w:sz w:val="22"/>
          <w:szCs w:val="22"/>
        </w:rPr>
      </w:pPr>
    </w:p>
    <w:p w14:paraId="635C66D2" w14:textId="7C7DB25B" w:rsidR="007B714C" w:rsidRPr="00241D08" w:rsidRDefault="00680AFD" w:rsidP="000F512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720" w:right="173"/>
        <w:rPr>
          <w:rFonts w:ascii="Arial" w:hAnsi="Arial" w:cs="Arial"/>
          <w:color w:val="000000"/>
          <w:sz w:val="22"/>
          <w:szCs w:val="22"/>
        </w:rPr>
      </w:pPr>
      <w:r w:rsidRPr="00241D08">
        <w:rPr>
          <w:rFonts w:ascii="Arial" w:hAnsi="Arial" w:cs="Arial"/>
          <w:b/>
          <w:i/>
          <w:color w:val="000000"/>
          <w:sz w:val="22"/>
          <w:szCs w:val="22"/>
        </w:rPr>
        <w:t>Evaluation</w:t>
      </w:r>
      <w:r w:rsidRPr="00241D0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86EBA" w:rsidRPr="00241D08">
        <w:rPr>
          <w:rFonts w:ascii="Arial" w:hAnsi="Arial" w:cs="Arial"/>
          <w:b/>
          <w:i/>
          <w:color w:val="000000"/>
          <w:sz w:val="22"/>
          <w:szCs w:val="22"/>
        </w:rPr>
        <w:t>-</w:t>
      </w:r>
      <w:r w:rsidR="00A86EBA" w:rsidRPr="00241D0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86EBA" w:rsidRPr="00241D08">
        <w:rPr>
          <w:rFonts w:ascii="Arial" w:hAnsi="Arial" w:cs="Arial"/>
          <w:color w:val="000000"/>
          <w:sz w:val="22"/>
          <w:szCs w:val="22"/>
        </w:rPr>
        <w:t xml:space="preserve">The Faculty Recognition Committee will evaluate the nominees’ materials according to the criteria listed above. </w:t>
      </w:r>
    </w:p>
    <w:p w14:paraId="173ED5E7" w14:textId="77777777" w:rsidR="00B3318D" w:rsidRPr="00241D08" w:rsidRDefault="00B3318D" w:rsidP="00B3318D">
      <w:pPr>
        <w:widowControl w:val="0"/>
        <w:autoSpaceDE w:val="0"/>
        <w:autoSpaceDN w:val="0"/>
        <w:adjustRightInd w:val="0"/>
        <w:ind w:right="173"/>
        <w:rPr>
          <w:rFonts w:ascii="Arial" w:hAnsi="Arial" w:cs="Arial"/>
          <w:color w:val="000000"/>
          <w:sz w:val="22"/>
          <w:szCs w:val="22"/>
        </w:rPr>
      </w:pPr>
    </w:p>
    <w:p w14:paraId="6F22E1AF" w14:textId="65ABE362" w:rsidR="00680AFD" w:rsidRPr="00241D08" w:rsidRDefault="00680AFD" w:rsidP="00CF0C24">
      <w:pPr>
        <w:tabs>
          <w:tab w:val="left" w:pos="720"/>
        </w:tabs>
        <w:autoSpaceDE w:val="0"/>
        <w:autoSpaceDN w:val="0"/>
        <w:adjustRightInd w:val="0"/>
        <w:ind w:left="720" w:right="173" w:hanging="360"/>
        <w:rPr>
          <w:rFonts w:ascii="Arial" w:hAnsi="Arial" w:cs="Arial"/>
          <w:b/>
          <w:i/>
          <w:color w:val="000000"/>
          <w:sz w:val="22"/>
          <w:szCs w:val="22"/>
        </w:rPr>
      </w:pPr>
      <w:r w:rsidRPr="00241D08">
        <w:rPr>
          <w:rFonts w:ascii="Arial" w:hAnsi="Arial" w:cs="Arial"/>
          <w:b/>
          <w:i/>
          <w:color w:val="000000"/>
          <w:sz w:val="22"/>
          <w:szCs w:val="22"/>
        </w:rPr>
        <w:t xml:space="preserve">V. </w:t>
      </w:r>
      <w:r w:rsidR="00BF0D25" w:rsidRPr="00241D08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241D08">
        <w:rPr>
          <w:rFonts w:ascii="Arial" w:hAnsi="Arial" w:cs="Arial"/>
          <w:b/>
          <w:i/>
          <w:color w:val="000000"/>
          <w:sz w:val="22"/>
          <w:szCs w:val="22"/>
        </w:rPr>
        <w:t>To nominate</w:t>
      </w:r>
      <w:r w:rsidR="00B3318D" w:rsidRPr="00241D08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241D08">
        <w:rPr>
          <w:rFonts w:ascii="Arial" w:hAnsi="Arial" w:cs="Arial"/>
          <w:b/>
          <w:i/>
          <w:color w:val="000000"/>
          <w:sz w:val="22"/>
          <w:szCs w:val="22"/>
        </w:rPr>
        <w:t>-</w:t>
      </w:r>
      <w:r w:rsidR="00A86EBA" w:rsidRPr="00241D08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B3318D" w:rsidRPr="00241D08">
        <w:rPr>
          <w:rFonts w:ascii="Arial" w:hAnsi="Arial" w:cs="Arial"/>
          <w:sz w:val="22"/>
          <w:szCs w:val="22"/>
        </w:rPr>
        <w:t xml:space="preserve">Individuals may be nominated by other faculty and staff members who believe the individual embodies and demonstrates the above mentioned criteria by completing </w:t>
      </w:r>
      <w:r w:rsidR="00B3318D" w:rsidRPr="00241D08">
        <w:rPr>
          <w:rFonts w:ascii="Arial" w:hAnsi="Arial"/>
          <w:sz w:val="22"/>
          <w:szCs w:val="22"/>
        </w:rPr>
        <w:t xml:space="preserve">the </w:t>
      </w:r>
      <w:r w:rsidR="00DC2C53" w:rsidRPr="005177C7">
        <w:rPr>
          <w:rFonts w:ascii="Arial" w:hAnsi="Arial"/>
          <w:color w:val="000000" w:themeColor="text1"/>
          <w:sz w:val="22"/>
          <w:szCs w:val="22"/>
        </w:rPr>
        <w:t xml:space="preserve">nomination form </w:t>
      </w:r>
      <w:r w:rsidR="00DC2C53">
        <w:rPr>
          <w:rFonts w:ascii="Arial" w:hAnsi="Arial"/>
          <w:sz w:val="22"/>
          <w:szCs w:val="22"/>
        </w:rPr>
        <w:t xml:space="preserve">found at: </w:t>
      </w:r>
      <w:hyperlink r:id="rId5" w:history="1">
        <w:r w:rsidR="00DC2C53" w:rsidRPr="00F339A0">
          <w:rPr>
            <w:rStyle w:val="Hyperlink"/>
            <w:rFonts w:ascii="Arial" w:hAnsi="Arial"/>
            <w:sz w:val="22"/>
            <w:szCs w:val="22"/>
          </w:rPr>
          <w:t>http://www.oakland.edu/medicine/facultyawards</w:t>
        </w:r>
      </w:hyperlink>
      <w:bookmarkStart w:id="0" w:name="_GoBack"/>
      <w:bookmarkEnd w:id="0"/>
    </w:p>
    <w:p w14:paraId="30406AEA" w14:textId="77777777" w:rsidR="00B3318D" w:rsidRPr="00241D08" w:rsidRDefault="00B3318D" w:rsidP="00B3318D">
      <w:pPr>
        <w:tabs>
          <w:tab w:val="left" w:pos="720"/>
        </w:tabs>
        <w:ind w:right="346"/>
        <w:rPr>
          <w:rFonts w:ascii="Arial" w:hAnsi="Arial" w:cs="Arial"/>
          <w:sz w:val="22"/>
          <w:szCs w:val="22"/>
        </w:rPr>
      </w:pPr>
    </w:p>
    <w:p w14:paraId="7D3034FB" w14:textId="6B542C92" w:rsidR="00B3318D" w:rsidRPr="00241D08" w:rsidRDefault="00B3318D" w:rsidP="00241D08">
      <w:pPr>
        <w:tabs>
          <w:tab w:val="left" w:pos="720"/>
        </w:tabs>
        <w:ind w:left="720" w:right="533"/>
        <w:rPr>
          <w:rFonts w:ascii="Arial" w:hAnsi="Arial" w:cs="Arial"/>
          <w:sz w:val="22"/>
          <w:szCs w:val="22"/>
        </w:rPr>
      </w:pPr>
      <w:r w:rsidRPr="00241D08">
        <w:rPr>
          <w:rFonts w:ascii="Arial" w:hAnsi="Arial" w:cs="Arial"/>
          <w:sz w:val="22"/>
          <w:szCs w:val="22"/>
        </w:rPr>
        <w:t>*Award recipients may receive the same award only after two years and upon demonstration of additional achievement.</w:t>
      </w:r>
      <w:r w:rsidRPr="00241D0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D6D7EFD" w14:textId="77777777" w:rsidR="00B3318D" w:rsidRPr="00241D08" w:rsidRDefault="00B3318D" w:rsidP="00241D08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ind w:right="533"/>
        <w:rPr>
          <w:rFonts w:ascii="Arial" w:hAnsi="Arial" w:cs="Arial"/>
          <w:color w:val="000000"/>
          <w:sz w:val="22"/>
          <w:szCs w:val="22"/>
        </w:rPr>
      </w:pPr>
    </w:p>
    <w:p w14:paraId="45DF3A68" w14:textId="00FD3DF6" w:rsidR="00EA4E1B" w:rsidRPr="00241D08" w:rsidRDefault="00680AFD" w:rsidP="00241D08">
      <w:pPr>
        <w:pStyle w:val="ListParagraph"/>
        <w:tabs>
          <w:tab w:val="left" w:pos="720"/>
        </w:tabs>
        <w:ind w:right="533"/>
        <w:rPr>
          <w:sz w:val="22"/>
          <w:szCs w:val="22"/>
        </w:rPr>
      </w:pPr>
      <w:r w:rsidRPr="00241D08">
        <w:rPr>
          <w:rFonts w:ascii="Arial" w:hAnsi="Arial" w:cs="Arial"/>
          <w:sz w:val="22"/>
          <w:szCs w:val="22"/>
        </w:rPr>
        <w:t>A cash award will be given to</w:t>
      </w:r>
      <w:r w:rsidR="007B714C" w:rsidRPr="00241D08">
        <w:rPr>
          <w:rFonts w:ascii="Arial" w:hAnsi="Arial" w:cs="Arial"/>
          <w:sz w:val="22"/>
          <w:szCs w:val="22"/>
        </w:rPr>
        <w:t xml:space="preserve"> </w:t>
      </w:r>
      <w:r w:rsidR="00A46554" w:rsidRPr="00241D08">
        <w:rPr>
          <w:rFonts w:ascii="Arial" w:hAnsi="Arial" w:cs="Arial"/>
          <w:sz w:val="22"/>
          <w:szCs w:val="22"/>
        </w:rPr>
        <w:t>the awardee</w:t>
      </w:r>
      <w:r w:rsidRPr="00241D08">
        <w:rPr>
          <w:rFonts w:ascii="Arial" w:hAnsi="Arial" w:cs="Arial"/>
          <w:sz w:val="22"/>
          <w:szCs w:val="22"/>
        </w:rPr>
        <w:t xml:space="preserve">. The award can be used for education, scholarship, faculty development or other activities of choice (managed through recipient’s department). </w:t>
      </w:r>
    </w:p>
    <w:sectPr w:rsidR="00EA4E1B" w:rsidRPr="00241D08" w:rsidSect="00241D08">
      <w:pgSz w:w="12240" w:h="15840"/>
      <w:pgMar w:top="990" w:right="90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New Roman P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871C2A4"/>
    <w:multiLevelType w:val="hybridMultilevel"/>
    <w:tmpl w:val="9A0A539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523152"/>
    <w:multiLevelType w:val="hybridMultilevel"/>
    <w:tmpl w:val="B37E75D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F239B1"/>
    <w:multiLevelType w:val="hybridMultilevel"/>
    <w:tmpl w:val="E8F20DBA"/>
    <w:lvl w:ilvl="0" w:tplc="D9144E28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35BE4"/>
    <w:multiLevelType w:val="hybridMultilevel"/>
    <w:tmpl w:val="03D09FAC"/>
    <w:lvl w:ilvl="0" w:tplc="FFFFFFFF">
      <w:start w:val="1"/>
      <w:numFmt w:val="bullet"/>
      <w:lvlText w:val="•"/>
      <w:lvlJc w:val="left"/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1394EE8"/>
    <w:multiLevelType w:val="hybridMultilevel"/>
    <w:tmpl w:val="962A5DC4"/>
    <w:lvl w:ilvl="0" w:tplc="78C8108E">
      <w:start w:val="4"/>
      <w:numFmt w:val="upperRoman"/>
      <w:lvlText w:val="%1."/>
      <w:lvlJc w:val="left"/>
      <w:pPr>
        <w:ind w:left="1080" w:hanging="360"/>
      </w:pPr>
      <w:rPr>
        <w:rFonts w:hint="default"/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D42E1"/>
    <w:multiLevelType w:val="hybridMultilevel"/>
    <w:tmpl w:val="DE0CF8C2"/>
    <w:lvl w:ilvl="0" w:tplc="78C8108E">
      <w:start w:val="4"/>
      <w:numFmt w:val="upperRoman"/>
      <w:lvlText w:val="%1."/>
      <w:lvlJc w:val="left"/>
      <w:pPr>
        <w:ind w:left="1080" w:hanging="360"/>
      </w:pPr>
      <w:rPr>
        <w:rFonts w:hint="default"/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4F27A4"/>
    <w:multiLevelType w:val="hybridMultilevel"/>
    <w:tmpl w:val="FF74960A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5BC31B5"/>
    <w:multiLevelType w:val="hybridMultilevel"/>
    <w:tmpl w:val="39CCD2CA"/>
    <w:lvl w:ilvl="0" w:tplc="1FC664C0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bCs/>
        <w:i/>
        <w:i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1503C"/>
    <w:multiLevelType w:val="hybridMultilevel"/>
    <w:tmpl w:val="AE5C84DA"/>
    <w:lvl w:ilvl="0" w:tplc="4E36E0E4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A6479"/>
    <w:multiLevelType w:val="hybridMultilevel"/>
    <w:tmpl w:val="48A8D2E2"/>
    <w:lvl w:ilvl="0" w:tplc="C9F8AA0C">
      <w:start w:val="2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bCs/>
        <w:i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00ABE"/>
    <w:multiLevelType w:val="multilevel"/>
    <w:tmpl w:val="CC88FA1A"/>
    <w:lvl w:ilvl="0">
      <w:start w:val="2"/>
      <w:numFmt w:val="upperRoman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9642F"/>
    <w:multiLevelType w:val="hybridMultilevel"/>
    <w:tmpl w:val="38687036"/>
    <w:lvl w:ilvl="0" w:tplc="D6D069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03B21"/>
    <w:multiLevelType w:val="hybridMultilevel"/>
    <w:tmpl w:val="43906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52CD5"/>
    <w:multiLevelType w:val="multilevel"/>
    <w:tmpl w:val="41D61644"/>
    <w:lvl w:ilvl="0">
      <w:start w:val="2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bCs/>
        <w:i/>
        <w:i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96DF8"/>
    <w:multiLevelType w:val="multilevel"/>
    <w:tmpl w:val="3A901AB4"/>
    <w:lvl w:ilvl="0">
      <w:start w:val="2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bCs/>
        <w:i/>
        <w:i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30FFD"/>
    <w:multiLevelType w:val="multilevel"/>
    <w:tmpl w:val="8F8A4C86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/>
        <w:i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A3612C"/>
    <w:multiLevelType w:val="hybridMultilevel"/>
    <w:tmpl w:val="2BCCA74E"/>
    <w:lvl w:ilvl="0" w:tplc="4E36E0E4">
      <w:start w:val="1"/>
      <w:numFmt w:val="upperRoman"/>
      <w:lvlText w:val="%1."/>
      <w:lvlJc w:val="left"/>
      <w:pPr>
        <w:ind w:left="108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4C2A38"/>
    <w:multiLevelType w:val="hybridMultilevel"/>
    <w:tmpl w:val="DA6E44E4"/>
    <w:lvl w:ilvl="0" w:tplc="4E36E0E4">
      <w:start w:val="1"/>
      <w:numFmt w:val="upperRoman"/>
      <w:lvlText w:val="%1."/>
      <w:lvlJc w:val="left"/>
      <w:pPr>
        <w:ind w:left="108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876C79"/>
    <w:multiLevelType w:val="hybridMultilevel"/>
    <w:tmpl w:val="6334561A"/>
    <w:lvl w:ilvl="0" w:tplc="781C5CE8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C4758A"/>
    <w:multiLevelType w:val="hybridMultilevel"/>
    <w:tmpl w:val="EBD634D6"/>
    <w:lvl w:ilvl="0" w:tplc="4E36E0E4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077651"/>
    <w:multiLevelType w:val="multilevel"/>
    <w:tmpl w:val="67FA4AA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19"/>
  </w:num>
  <w:num w:numId="9">
    <w:abstractNumId w:val="9"/>
  </w:num>
  <w:num w:numId="10">
    <w:abstractNumId w:val="8"/>
  </w:num>
  <w:num w:numId="11">
    <w:abstractNumId w:val="4"/>
  </w:num>
  <w:num w:numId="12">
    <w:abstractNumId w:val="16"/>
  </w:num>
  <w:num w:numId="13">
    <w:abstractNumId w:val="5"/>
  </w:num>
  <w:num w:numId="14">
    <w:abstractNumId w:val="7"/>
  </w:num>
  <w:num w:numId="15">
    <w:abstractNumId w:val="20"/>
  </w:num>
  <w:num w:numId="16">
    <w:abstractNumId w:val="10"/>
  </w:num>
  <w:num w:numId="17">
    <w:abstractNumId w:val="15"/>
  </w:num>
  <w:num w:numId="18">
    <w:abstractNumId w:val="14"/>
  </w:num>
  <w:num w:numId="19">
    <w:abstractNumId w:val="17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44"/>
  <w:proofState w:spelling="clean" w:grammar="clean"/>
  <w:documentProtection w:edit="readOnly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B7"/>
    <w:rsid w:val="000658CC"/>
    <w:rsid w:val="0015500A"/>
    <w:rsid w:val="00241D08"/>
    <w:rsid w:val="00451B99"/>
    <w:rsid w:val="00680AFD"/>
    <w:rsid w:val="00711D0B"/>
    <w:rsid w:val="00756210"/>
    <w:rsid w:val="007B714C"/>
    <w:rsid w:val="007C5FFD"/>
    <w:rsid w:val="008311AF"/>
    <w:rsid w:val="008461E2"/>
    <w:rsid w:val="00910329"/>
    <w:rsid w:val="00963DCB"/>
    <w:rsid w:val="00A46554"/>
    <w:rsid w:val="00A86EBA"/>
    <w:rsid w:val="00AC4FB7"/>
    <w:rsid w:val="00B23196"/>
    <w:rsid w:val="00B32F09"/>
    <w:rsid w:val="00B3318D"/>
    <w:rsid w:val="00BF0D25"/>
    <w:rsid w:val="00C119CD"/>
    <w:rsid w:val="00CB2991"/>
    <w:rsid w:val="00CF0C24"/>
    <w:rsid w:val="00DB4A25"/>
    <w:rsid w:val="00DC2C53"/>
    <w:rsid w:val="00E84623"/>
    <w:rsid w:val="00EA4E1B"/>
    <w:rsid w:val="00F339A0"/>
    <w:rsid w:val="00F4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6B698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D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D0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C4FB7"/>
    <w:pPr>
      <w:ind w:left="720"/>
      <w:contextualSpacing/>
    </w:pPr>
  </w:style>
  <w:style w:type="paragraph" w:customStyle="1" w:styleId="Default">
    <w:name w:val="Default"/>
    <w:rsid w:val="0015500A"/>
    <w:pPr>
      <w:widowControl w:val="0"/>
      <w:autoSpaceDE w:val="0"/>
      <w:autoSpaceDN w:val="0"/>
      <w:adjustRightInd w:val="0"/>
    </w:pPr>
    <w:rPr>
      <w:rFonts w:ascii="Times New Roman PS" w:hAnsi="Times New Roman PS" w:cs="Times New Roman PS"/>
      <w:color w:val="000000"/>
    </w:rPr>
  </w:style>
  <w:style w:type="paragraph" w:customStyle="1" w:styleId="CM3">
    <w:name w:val="CM3"/>
    <w:basedOn w:val="Default"/>
    <w:next w:val="Default"/>
    <w:uiPriority w:val="99"/>
    <w:rsid w:val="0015500A"/>
    <w:pPr>
      <w:spacing w:line="276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15500A"/>
    <w:rPr>
      <w:rFonts w:cs="Times New Roman"/>
      <w:color w:val="auto"/>
    </w:rPr>
  </w:style>
  <w:style w:type="paragraph" w:styleId="Revision">
    <w:name w:val="Revision"/>
    <w:hidden/>
    <w:uiPriority w:val="99"/>
    <w:semiHidden/>
    <w:rsid w:val="008311AF"/>
  </w:style>
  <w:style w:type="character" w:styleId="Hyperlink">
    <w:name w:val="Hyperlink"/>
    <w:basedOn w:val="DefaultParagraphFont"/>
    <w:uiPriority w:val="99"/>
    <w:unhideWhenUsed/>
    <w:rsid w:val="0075621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61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1E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1E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1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1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oakland.edu/medicine/facultyaward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2008</Characters>
  <Application>Microsoft Macintosh Word</Application>
  <DocSecurity>8</DocSecurity>
  <Lines>16</Lines>
  <Paragraphs>4</Paragraphs>
  <ScaleCrop>false</ScaleCrop>
  <Company>OUWB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Venuti</dc:creator>
  <cp:keywords/>
  <dc:description/>
  <cp:lastModifiedBy>Microsoft Office User</cp:lastModifiedBy>
  <cp:revision>5</cp:revision>
  <cp:lastPrinted>2013-05-14T14:28:00Z</cp:lastPrinted>
  <dcterms:created xsi:type="dcterms:W3CDTF">2015-01-28T20:47:00Z</dcterms:created>
  <dcterms:modified xsi:type="dcterms:W3CDTF">2016-02-09T14:07:00Z</dcterms:modified>
</cp:coreProperties>
</file>