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591F" w14:textId="659D719A" w:rsidR="00936EBB" w:rsidRPr="00226AB6" w:rsidRDefault="00936EBB" w:rsidP="00926F81">
      <w:pPr>
        <w:ind w:right="436"/>
        <w:jc w:val="center"/>
        <w:rPr>
          <w:rFonts w:ascii="Arial" w:hAnsi="Arial" w:cs="Arial"/>
          <w:b/>
          <w:i/>
          <w:color w:val="000000"/>
          <w:sz w:val="20"/>
          <w:szCs w:val="20"/>
        </w:rPr>
      </w:pPr>
      <w:r w:rsidRPr="00226AB6">
        <w:rPr>
          <w:rFonts w:ascii="Arial" w:hAnsi="Arial" w:cs="Arial"/>
          <w:b/>
          <w:i/>
          <w:color w:val="000000"/>
          <w:sz w:val="20"/>
          <w:szCs w:val="20"/>
        </w:rPr>
        <w:t>Oakland University William Beaumont School of Medicine</w:t>
      </w:r>
    </w:p>
    <w:p w14:paraId="08A4DFFB" w14:textId="75433169" w:rsidR="00CB3109" w:rsidRPr="00226AB6" w:rsidRDefault="00CB3109" w:rsidP="00226AB6">
      <w:pPr>
        <w:pStyle w:val="ListParagraph"/>
        <w:ind w:left="0" w:right="436"/>
        <w:jc w:val="center"/>
      </w:pPr>
      <w:r w:rsidRPr="00FE47D2">
        <w:rPr>
          <w:rFonts w:ascii="Arial" w:hAnsi="Arial" w:cs="Arial"/>
          <w:b/>
          <w:i/>
          <w:color w:val="000000"/>
          <w:sz w:val="28"/>
          <w:szCs w:val="28"/>
        </w:rPr>
        <w:t>Basic Science</w:t>
      </w:r>
      <w:r w:rsidR="00081F4A" w:rsidRPr="00FE47D2">
        <w:rPr>
          <w:rFonts w:ascii="Arial" w:hAnsi="Arial" w:cs="Arial"/>
          <w:b/>
          <w:i/>
          <w:color w:val="000000"/>
          <w:sz w:val="28"/>
          <w:szCs w:val="28"/>
        </w:rPr>
        <w:t xml:space="preserve"> Educator of the Year</w:t>
      </w:r>
    </w:p>
    <w:p w14:paraId="5EFEA950" w14:textId="77777777" w:rsidR="00936EBB" w:rsidRDefault="00936EBB" w:rsidP="00926F81">
      <w:pPr>
        <w:ind w:right="436" w:firstLine="360"/>
        <w:rPr>
          <w:rFonts w:ascii="Arial" w:hAnsi="Arial" w:cs="Arial"/>
          <w:color w:val="000000"/>
          <w:sz w:val="20"/>
          <w:szCs w:val="20"/>
        </w:rPr>
      </w:pPr>
    </w:p>
    <w:p w14:paraId="362F7F65" w14:textId="77777777" w:rsidR="00740BE8" w:rsidRPr="000427E6" w:rsidRDefault="00740BE8" w:rsidP="00926F81">
      <w:pPr>
        <w:ind w:right="436" w:firstLine="360"/>
        <w:rPr>
          <w:rFonts w:ascii="Arial" w:hAnsi="Arial" w:cs="Arial"/>
          <w:color w:val="000000"/>
          <w:sz w:val="22"/>
          <w:szCs w:val="22"/>
        </w:rPr>
      </w:pPr>
    </w:p>
    <w:p w14:paraId="67F1EB6D" w14:textId="0C727135" w:rsidR="00D912A9" w:rsidRPr="00F839C3" w:rsidRDefault="00AC4FB7" w:rsidP="00F839C3">
      <w:pPr>
        <w:pStyle w:val="ListParagraph"/>
        <w:numPr>
          <w:ilvl w:val="0"/>
          <w:numId w:val="15"/>
        </w:numPr>
        <w:ind w:right="436"/>
        <w:rPr>
          <w:rFonts w:ascii="Arial" w:hAnsi="Arial" w:cs="Arial"/>
          <w:color w:val="000000"/>
          <w:sz w:val="22"/>
          <w:szCs w:val="22"/>
        </w:rPr>
      </w:pPr>
      <w:r w:rsidRPr="000427E6">
        <w:rPr>
          <w:rFonts w:ascii="Arial" w:hAnsi="Arial" w:cs="Arial"/>
          <w:b/>
          <w:i/>
          <w:color w:val="000000"/>
          <w:sz w:val="22"/>
          <w:szCs w:val="22"/>
        </w:rPr>
        <w:t>Eligibility</w:t>
      </w:r>
      <w:r w:rsidR="00F839C3" w:rsidRPr="00F43B39">
        <w:rPr>
          <w:rFonts w:ascii="Arial" w:hAnsi="Arial" w:cs="Arial"/>
          <w:b/>
          <w:i/>
          <w:color w:val="000000"/>
          <w:sz w:val="22"/>
          <w:szCs w:val="22"/>
        </w:rPr>
        <w:t xml:space="preserve"> - </w:t>
      </w:r>
      <w:r w:rsidR="00F839C3" w:rsidRPr="00F43B39">
        <w:rPr>
          <w:rFonts w:ascii="Arial" w:eastAsia="Times New Roman" w:hAnsi="Arial" w:cs="Arial"/>
          <w:bCs/>
          <w:sz w:val="22"/>
          <w:szCs w:val="22"/>
        </w:rPr>
        <w:t>All faculty who are tenured, tenure-track, or have a standard faculty appointment in the Oakland University William Beaumont School of Medicine are eligible*.</w:t>
      </w:r>
    </w:p>
    <w:p w14:paraId="65A0A59F" w14:textId="77777777" w:rsidR="00936EBB" w:rsidRPr="000427E6" w:rsidRDefault="00936EBB" w:rsidP="00657E0F">
      <w:pPr>
        <w:ind w:left="720" w:right="436" w:hanging="360"/>
        <w:rPr>
          <w:rFonts w:ascii="Arial" w:hAnsi="Arial" w:cs="Arial"/>
          <w:color w:val="000000"/>
          <w:sz w:val="22"/>
          <w:szCs w:val="22"/>
        </w:rPr>
      </w:pPr>
    </w:p>
    <w:p w14:paraId="7D9B57B1" w14:textId="5B6F7A09" w:rsidR="00DF78C2" w:rsidRPr="00DF78C2" w:rsidRDefault="00657E0F" w:rsidP="000427E6">
      <w:pPr>
        <w:pStyle w:val="ListParagraph"/>
        <w:numPr>
          <w:ilvl w:val="0"/>
          <w:numId w:val="1"/>
        </w:numPr>
        <w:ind w:left="720" w:right="436" w:hanging="360"/>
        <w:rPr>
          <w:rFonts w:ascii="Arial" w:hAnsi="Arial" w:cs="Arial"/>
          <w:b/>
          <w:i/>
          <w:color w:val="000000"/>
          <w:sz w:val="22"/>
          <w:szCs w:val="22"/>
        </w:rPr>
      </w:pPr>
      <w:r w:rsidRPr="000427E6">
        <w:rPr>
          <w:rFonts w:ascii="Arial" w:hAnsi="Arial" w:cs="Arial"/>
          <w:b/>
          <w:i/>
          <w:color w:val="000000"/>
          <w:sz w:val="22"/>
          <w:szCs w:val="22"/>
        </w:rPr>
        <w:t>Crit</w:t>
      </w:r>
      <w:bookmarkStart w:id="0" w:name="_GoBack"/>
      <w:bookmarkEnd w:id="0"/>
      <w:r w:rsidRPr="000427E6">
        <w:rPr>
          <w:rFonts w:ascii="Arial" w:hAnsi="Arial" w:cs="Arial"/>
          <w:b/>
          <w:i/>
          <w:color w:val="000000"/>
          <w:sz w:val="22"/>
          <w:szCs w:val="22"/>
        </w:rPr>
        <w:t>eria</w:t>
      </w:r>
      <w:r w:rsidR="00AC4FB7" w:rsidRPr="000427E6">
        <w:rPr>
          <w:rFonts w:ascii="Arial" w:hAnsi="Arial" w:cs="Arial"/>
          <w:b/>
          <w:i/>
          <w:color w:val="000000"/>
          <w:sz w:val="22"/>
          <w:szCs w:val="22"/>
        </w:rPr>
        <w:t xml:space="preserve"> </w:t>
      </w:r>
      <w:r w:rsidR="00926F81" w:rsidRPr="000427E6">
        <w:rPr>
          <w:rFonts w:ascii="Arial" w:hAnsi="Arial" w:cs="Arial"/>
          <w:b/>
          <w:i/>
          <w:color w:val="000000"/>
          <w:sz w:val="22"/>
          <w:szCs w:val="22"/>
        </w:rPr>
        <w:t xml:space="preserve">- </w:t>
      </w:r>
      <w:r w:rsidRPr="000427E6">
        <w:rPr>
          <w:rFonts w:ascii="Arial" w:hAnsi="Arial" w:cs="Arial"/>
          <w:sz w:val="22"/>
          <w:szCs w:val="22"/>
        </w:rPr>
        <w:t xml:space="preserve">Demonstration of exemplary </w:t>
      </w:r>
      <w:r w:rsidRPr="000427E6">
        <w:rPr>
          <w:rFonts w:ascii="Arial" w:hAnsi="Arial" w:cs="Arial"/>
          <w:color w:val="000000"/>
          <w:sz w:val="22"/>
          <w:szCs w:val="22"/>
        </w:rPr>
        <w:t>Basic Science Education in the following ways:</w:t>
      </w:r>
      <w:r w:rsidR="000C2737" w:rsidRPr="000427E6">
        <w:rPr>
          <w:rFonts w:ascii="Arial" w:hAnsi="Arial" w:cs="Arial"/>
          <w:sz w:val="22"/>
          <w:szCs w:val="22"/>
        </w:rPr>
        <w:t xml:space="preserve"> </w:t>
      </w:r>
    </w:p>
    <w:p w14:paraId="3C4980D4" w14:textId="77777777" w:rsidR="00DF78C2" w:rsidRPr="00DF78C2" w:rsidRDefault="00DF78C2" w:rsidP="00DF78C2">
      <w:pPr>
        <w:ind w:right="436"/>
        <w:rPr>
          <w:rFonts w:ascii="Arial" w:hAnsi="Arial" w:cs="Arial"/>
          <w:b/>
          <w:i/>
          <w:color w:val="000000"/>
          <w:sz w:val="22"/>
          <w:szCs w:val="22"/>
        </w:rPr>
      </w:pPr>
    </w:p>
    <w:p w14:paraId="37E186E6" w14:textId="203DCAD7" w:rsidR="00DF78C2" w:rsidRPr="00DF78C2" w:rsidRDefault="00657E0F" w:rsidP="00DF78C2">
      <w:pPr>
        <w:pStyle w:val="ListParagraph"/>
        <w:numPr>
          <w:ilvl w:val="0"/>
          <w:numId w:val="10"/>
        </w:numPr>
        <w:ind w:right="436"/>
        <w:rPr>
          <w:rFonts w:ascii="Arial" w:hAnsi="Arial" w:cs="Arial"/>
          <w:sz w:val="22"/>
          <w:szCs w:val="22"/>
        </w:rPr>
      </w:pPr>
      <w:r w:rsidRPr="000427E6">
        <w:rPr>
          <w:rFonts w:ascii="Arial" w:hAnsi="Arial" w:cs="Arial"/>
          <w:sz w:val="22"/>
          <w:szCs w:val="22"/>
        </w:rPr>
        <w:t>T</w:t>
      </w:r>
      <w:r w:rsidR="00081F4A" w:rsidRPr="000427E6">
        <w:rPr>
          <w:rFonts w:ascii="Arial" w:hAnsi="Arial" w:cs="Arial"/>
          <w:sz w:val="22"/>
          <w:szCs w:val="22"/>
        </w:rPr>
        <w:t>hrough a major commitment in teaching in his/her discipline.</w:t>
      </w:r>
      <w:r w:rsidR="007D37CD" w:rsidRPr="000427E6">
        <w:rPr>
          <w:rFonts w:ascii="Arial" w:hAnsi="Arial" w:cs="Arial"/>
          <w:sz w:val="22"/>
          <w:szCs w:val="22"/>
        </w:rPr>
        <w:t xml:space="preserve"> </w:t>
      </w:r>
    </w:p>
    <w:p w14:paraId="782AF387" w14:textId="20B3FE44" w:rsidR="007D37CD" w:rsidRPr="000427E6" w:rsidRDefault="00657E0F" w:rsidP="000427E6">
      <w:pPr>
        <w:pStyle w:val="ListParagraph"/>
        <w:numPr>
          <w:ilvl w:val="0"/>
          <w:numId w:val="10"/>
        </w:numPr>
        <w:ind w:right="436"/>
        <w:rPr>
          <w:rFonts w:ascii="Arial" w:hAnsi="Arial" w:cs="Arial"/>
          <w:sz w:val="22"/>
          <w:szCs w:val="22"/>
        </w:rPr>
      </w:pPr>
      <w:r w:rsidRPr="000427E6">
        <w:rPr>
          <w:rFonts w:ascii="Arial" w:hAnsi="Arial" w:cs="Arial"/>
          <w:sz w:val="22"/>
          <w:szCs w:val="22"/>
        </w:rPr>
        <w:t>D</w:t>
      </w:r>
      <w:r w:rsidR="007D37CD" w:rsidRPr="000427E6">
        <w:rPr>
          <w:rFonts w:ascii="Arial" w:hAnsi="Arial" w:cs="Arial"/>
          <w:sz w:val="22"/>
          <w:szCs w:val="22"/>
        </w:rPr>
        <w:t>evelopment of educational materials, institution of new</w:t>
      </w:r>
      <w:r w:rsidR="00D912A9" w:rsidRPr="000427E6">
        <w:rPr>
          <w:rFonts w:ascii="Arial" w:hAnsi="Arial" w:cs="Arial"/>
          <w:sz w:val="22"/>
          <w:szCs w:val="22"/>
        </w:rPr>
        <w:t xml:space="preserve"> courses</w:t>
      </w:r>
      <w:r w:rsidR="007D37CD" w:rsidRPr="000427E6">
        <w:rPr>
          <w:rFonts w:ascii="Arial" w:hAnsi="Arial" w:cs="Arial"/>
          <w:sz w:val="22"/>
          <w:szCs w:val="22"/>
        </w:rPr>
        <w:t xml:space="preserve">, instructional methods, teaching techniques or evaluation methods. </w:t>
      </w:r>
    </w:p>
    <w:p w14:paraId="5ED0BABC" w14:textId="77777777" w:rsidR="000427E6" w:rsidRDefault="00657E0F" w:rsidP="000427E6">
      <w:pPr>
        <w:pStyle w:val="ListParagraph"/>
        <w:widowControl w:val="0"/>
        <w:numPr>
          <w:ilvl w:val="0"/>
          <w:numId w:val="10"/>
        </w:numPr>
        <w:tabs>
          <w:tab w:val="left" w:pos="180"/>
        </w:tabs>
        <w:autoSpaceDE w:val="0"/>
        <w:autoSpaceDN w:val="0"/>
        <w:adjustRightInd w:val="0"/>
        <w:ind w:right="436"/>
        <w:rPr>
          <w:rFonts w:ascii="Arial" w:hAnsi="Arial" w:cs="Arial"/>
          <w:sz w:val="22"/>
          <w:szCs w:val="22"/>
        </w:rPr>
      </w:pPr>
      <w:r w:rsidRPr="000427E6">
        <w:rPr>
          <w:rFonts w:ascii="Arial" w:hAnsi="Arial" w:cs="Arial"/>
          <w:sz w:val="22"/>
          <w:szCs w:val="22"/>
        </w:rPr>
        <w:t>Stimulation of</w:t>
      </w:r>
      <w:r w:rsidR="00081F4A" w:rsidRPr="000427E6">
        <w:rPr>
          <w:rFonts w:ascii="Arial" w:hAnsi="Arial" w:cs="Arial"/>
          <w:sz w:val="22"/>
          <w:szCs w:val="22"/>
        </w:rPr>
        <w:t xml:space="preserve"> student intellectual achievement</w:t>
      </w:r>
      <w:r w:rsidR="007D37CD" w:rsidRPr="000427E6">
        <w:rPr>
          <w:rFonts w:ascii="Arial" w:hAnsi="Arial" w:cs="Arial"/>
          <w:sz w:val="22"/>
          <w:szCs w:val="22"/>
        </w:rPr>
        <w:t xml:space="preserve"> </w:t>
      </w:r>
      <w:r w:rsidR="00081F4A" w:rsidRPr="000427E6">
        <w:rPr>
          <w:rFonts w:ascii="Arial" w:hAnsi="Arial" w:cs="Arial"/>
          <w:sz w:val="22"/>
          <w:szCs w:val="22"/>
        </w:rPr>
        <w:t xml:space="preserve">through superior communication skills and interpersonal rapport. </w:t>
      </w:r>
    </w:p>
    <w:p w14:paraId="4271CC65" w14:textId="65E550C6" w:rsidR="00AC4FB7" w:rsidRPr="000427E6" w:rsidRDefault="00657E0F" w:rsidP="000427E6">
      <w:pPr>
        <w:pStyle w:val="ListParagraph"/>
        <w:widowControl w:val="0"/>
        <w:numPr>
          <w:ilvl w:val="0"/>
          <w:numId w:val="10"/>
        </w:numPr>
        <w:tabs>
          <w:tab w:val="left" w:pos="180"/>
        </w:tabs>
        <w:autoSpaceDE w:val="0"/>
        <w:autoSpaceDN w:val="0"/>
        <w:adjustRightInd w:val="0"/>
        <w:ind w:right="436"/>
        <w:rPr>
          <w:rFonts w:ascii="Arial" w:hAnsi="Arial" w:cs="Arial"/>
          <w:sz w:val="22"/>
          <w:szCs w:val="22"/>
        </w:rPr>
      </w:pPr>
      <w:r w:rsidRPr="000427E6">
        <w:rPr>
          <w:rFonts w:ascii="Arial" w:hAnsi="Arial" w:cs="Arial"/>
          <w:sz w:val="22"/>
          <w:szCs w:val="22"/>
        </w:rPr>
        <w:t>Demonstration of respect for students by making an effort to know them, promoting their critical thinking and inspiring them to extraordinary accomplishments</w:t>
      </w:r>
    </w:p>
    <w:p w14:paraId="7ECA7CE6" w14:textId="3593B577" w:rsidR="00926F81" w:rsidRPr="000427E6" w:rsidRDefault="00657E0F" w:rsidP="000427E6">
      <w:pPr>
        <w:pStyle w:val="ListParagraph"/>
        <w:numPr>
          <w:ilvl w:val="0"/>
          <w:numId w:val="10"/>
        </w:numPr>
        <w:ind w:right="436"/>
        <w:rPr>
          <w:rFonts w:ascii="Arial" w:hAnsi="Arial" w:cs="Arial"/>
          <w:sz w:val="22"/>
          <w:szCs w:val="22"/>
        </w:rPr>
      </w:pPr>
      <w:r w:rsidRPr="000427E6">
        <w:rPr>
          <w:rFonts w:ascii="Arial" w:hAnsi="Arial" w:cs="Arial"/>
          <w:sz w:val="22"/>
          <w:szCs w:val="22"/>
        </w:rPr>
        <w:t xml:space="preserve">Exhibition of </w:t>
      </w:r>
      <w:r w:rsidR="00AC4FB7" w:rsidRPr="000427E6">
        <w:rPr>
          <w:rFonts w:ascii="Arial" w:hAnsi="Arial" w:cs="Arial"/>
          <w:sz w:val="22"/>
          <w:szCs w:val="22"/>
        </w:rPr>
        <w:t xml:space="preserve">high standards of professionalism. </w:t>
      </w:r>
    </w:p>
    <w:p w14:paraId="610478A2" w14:textId="77777777" w:rsidR="00AC4FB7" w:rsidRPr="000427E6" w:rsidRDefault="00AC4FB7" w:rsidP="000427E6">
      <w:pPr>
        <w:ind w:right="436" w:hanging="360"/>
        <w:rPr>
          <w:rFonts w:ascii="Arial" w:hAnsi="Arial" w:cs="Arial"/>
          <w:color w:val="000000"/>
          <w:sz w:val="22"/>
          <w:szCs w:val="22"/>
        </w:rPr>
      </w:pPr>
    </w:p>
    <w:p w14:paraId="7D24BCF5" w14:textId="344B9AE0" w:rsidR="00AC4FB7" w:rsidRPr="00DF78C2" w:rsidRDefault="00936EBB" w:rsidP="00DF78C2">
      <w:pPr>
        <w:pStyle w:val="ListParagraph"/>
        <w:numPr>
          <w:ilvl w:val="0"/>
          <w:numId w:val="1"/>
        </w:numPr>
        <w:ind w:left="720" w:right="436" w:hanging="360"/>
        <w:rPr>
          <w:rFonts w:ascii="Arial" w:hAnsi="Arial" w:cs="Arial"/>
          <w:sz w:val="22"/>
          <w:szCs w:val="22"/>
        </w:rPr>
      </w:pPr>
      <w:r w:rsidRPr="00DF78C2">
        <w:rPr>
          <w:rFonts w:ascii="Arial" w:hAnsi="Arial" w:cs="Arial"/>
          <w:b/>
          <w:i/>
          <w:color w:val="000000"/>
          <w:sz w:val="22"/>
          <w:szCs w:val="22"/>
        </w:rPr>
        <w:t xml:space="preserve">Qualitative Criteria- </w:t>
      </w:r>
      <w:r w:rsidRPr="00DF78C2">
        <w:rPr>
          <w:rFonts w:ascii="Arial" w:hAnsi="Arial" w:cs="Arial"/>
          <w:sz w:val="22"/>
          <w:szCs w:val="22"/>
        </w:rPr>
        <w:t xml:space="preserve">This award is for a </w:t>
      </w:r>
      <w:r w:rsidRPr="00DF78C2">
        <w:rPr>
          <w:rFonts w:ascii="Arial" w:hAnsi="Arial" w:cs="Arial"/>
          <w:color w:val="000000"/>
          <w:sz w:val="22"/>
          <w:szCs w:val="22"/>
        </w:rPr>
        <w:t xml:space="preserve">Basic Science Educator </w:t>
      </w:r>
      <w:r w:rsidRPr="00DF78C2">
        <w:rPr>
          <w:rFonts w:ascii="Arial" w:hAnsi="Arial" w:cs="Arial"/>
          <w:sz w:val="22"/>
          <w:szCs w:val="22"/>
        </w:rPr>
        <w:t xml:space="preserve">with significant accomplishment </w:t>
      </w:r>
      <w:r w:rsidR="00720F65" w:rsidRPr="00DF78C2">
        <w:rPr>
          <w:rFonts w:ascii="Arial" w:hAnsi="Arial" w:cs="Arial"/>
          <w:sz w:val="22"/>
          <w:szCs w:val="22"/>
        </w:rPr>
        <w:t>in curriculum and instructional development and delivery.</w:t>
      </w:r>
      <w:r w:rsidR="00657E0F" w:rsidRPr="00DF78C2">
        <w:rPr>
          <w:rFonts w:ascii="Arial" w:hAnsi="Arial" w:cs="Arial"/>
          <w:sz w:val="22"/>
          <w:szCs w:val="22"/>
        </w:rPr>
        <w:t xml:space="preserve"> Curriculum and instructional development may include:</w:t>
      </w:r>
    </w:p>
    <w:p w14:paraId="6AE0272B" w14:textId="77777777" w:rsidR="00DF78C2" w:rsidRPr="00DF78C2" w:rsidRDefault="00DF78C2" w:rsidP="00DF78C2">
      <w:pPr>
        <w:ind w:right="436"/>
        <w:rPr>
          <w:rFonts w:ascii="Arial" w:hAnsi="Arial" w:cs="Arial"/>
          <w:b/>
          <w:i/>
          <w:color w:val="000000"/>
          <w:sz w:val="22"/>
          <w:szCs w:val="22"/>
        </w:rPr>
      </w:pPr>
    </w:p>
    <w:p w14:paraId="03142CDE" w14:textId="663BEA36" w:rsidR="007D37CD" w:rsidRPr="000427E6" w:rsidRDefault="00657E0F" w:rsidP="00657E0F">
      <w:pPr>
        <w:pStyle w:val="ListParagraph"/>
        <w:widowControl w:val="0"/>
        <w:numPr>
          <w:ilvl w:val="0"/>
          <w:numId w:val="6"/>
        </w:numPr>
        <w:tabs>
          <w:tab w:val="left" w:pos="-810"/>
          <w:tab w:val="left" w:pos="1080"/>
        </w:tabs>
        <w:autoSpaceDE w:val="0"/>
        <w:autoSpaceDN w:val="0"/>
        <w:adjustRightInd w:val="0"/>
        <w:ind w:left="720" w:right="436" w:firstLine="0"/>
        <w:rPr>
          <w:rFonts w:ascii="Arial" w:hAnsi="Arial" w:cs="Arial"/>
          <w:color w:val="000000"/>
          <w:sz w:val="22"/>
          <w:szCs w:val="22"/>
        </w:rPr>
      </w:pPr>
      <w:r w:rsidRPr="000427E6">
        <w:rPr>
          <w:rFonts w:ascii="Arial" w:hAnsi="Arial" w:cs="Arial"/>
          <w:sz w:val="22"/>
          <w:szCs w:val="22"/>
        </w:rPr>
        <w:t>N</w:t>
      </w:r>
      <w:r w:rsidR="007D37CD" w:rsidRPr="000427E6">
        <w:rPr>
          <w:rFonts w:ascii="Arial" w:hAnsi="Arial" w:cs="Arial"/>
          <w:sz w:val="22"/>
          <w:szCs w:val="22"/>
        </w:rPr>
        <w:t>ew or revised courses or programs or written, electronic or other teaching tools</w:t>
      </w:r>
    </w:p>
    <w:p w14:paraId="5914B6FE" w14:textId="25292103" w:rsidR="00CB3109" w:rsidRPr="000427E6" w:rsidRDefault="007D37CD" w:rsidP="00657E0F">
      <w:pPr>
        <w:pStyle w:val="ListParagraph"/>
        <w:widowControl w:val="0"/>
        <w:numPr>
          <w:ilvl w:val="0"/>
          <w:numId w:val="6"/>
        </w:numPr>
        <w:tabs>
          <w:tab w:val="left" w:pos="1080"/>
        </w:tabs>
        <w:autoSpaceDE w:val="0"/>
        <w:autoSpaceDN w:val="0"/>
        <w:adjustRightInd w:val="0"/>
        <w:ind w:left="720" w:right="436" w:firstLine="0"/>
        <w:rPr>
          <w:rFonts w:ascii="Arial" w:hAnsi="Arial" w:cs="Arial"/>
          <w:color w:val="000000"/>
          <w:sz w:val="22"/>
          <w:szCs w:val="22"/>
        </w:rPr>
      </w:pPr>
      <w:r w:rsidRPr="000427E6">
        <w:rPr>
          <w:rFonts w:ascii="Arial" w:hAnsi="Arial" w:cs="Arial"/>
          <w:sz w:val="22"/>
          <w:szCs w:val="22"/>
        </w:rPr>
        <w:t xml:space="preserve">Research in medical education that enhances teaching quality </w:t>
      </w:r>
    </w:p>
    <w:p w14:paraId="12C19D21" w14:textId="751822FA" w:rsidR="00CB3109" w:rsidRPr="000427E6" w:rsidRDefault="00657E0F" w:rsidP="00657E0F">
      <w:pPr>
        <w:pStyle w:val="ListParagraph"/>
        <w:widowControl w:val="0"/>
        <w:numPr>
          <w:ilvl w:val="0"/>
          <w:numId w:val="6"/>
        </w:numPr>
        <w:tabs>
          <w:tab w:val="left" w:pos="1080"/>
        </w:tabs>
        <w:autoSpaceDE w:val="0"/>
        <w:autoSpaceDN w:val="0"/>
        <w:adjustRightInd w:val="0"/>
        <w:ind w:left="720" w:right="436" w:firstLine="0"/>
        <w:rPr>
          <w:rFonts w:ascii="Arial" w:hAnsi="Arial" w:cs="Arial"/>
          <w:color w:val="000000"/>
          <w:sz w:val="22"/>
          <w:szCs w:val="22"/>
        </w:rPr>
      </w:pPr>
      <w:r w:rsidRPr="000427E6">
        <w:rPr>
          <w:rFonts w:ascii="Arial" w:hAnsi="Arial" w:cs="Arial"/>
          <w:color w:val="000000"/>
          <w:sz w:val="22"/>
          <w:szCs w:val="22"/>
        </w:rPr>
        <w:t xml:space="preserve">High </w:t>
      </w:r>
      <w:r w:rsidR="00720F65" w:rsidRPr="000427E6">
        <w:rPr>
          <w:rFonts w:ascii="Arial" w:hAnsi="Arial" w:cs="Arial"/>
          <w:color w:val="000000"/>
          <w:sz w:val="22"/>
          <w:szCs w:val="22"/>
        </w:rPr>
        <w:t xml:space="preserve">quality </w:t>
      </w:r>
      <w:r w:rsidR="007B37C9" w:rsidRPr="000427E6">
        <w:rPr>
          <w:rFonts w:ascii="Arial" w:hAnsi="Arial" w:cs="Arial"/>
          <w:color w:val="000000"/>
          <w:sz w:val="22"/>
          <w:szCs w:val="22"/>
        </w:rPr>
        <w:t xml:space="preserve">of </w:t>
      </w:r>
      <w:r w:rsidR="00720F65" w:rsidRPr="000427E6">
        <w:rPr>
          <w:rFonts w:ascii="Arial" w:hAnsi="Arial" w:cs="Arial"/>
          <w:color w:val="000000"/>
          <w:sz w:val="22"/>
          <w:szCs w:val="22"/>
        </w:rPr>
        <w:t>s</w:t>
      </w:r>
      <w:r w:rsidR="000C2737" w:rsidRPr="000427E6">
        <w:rPr>
          <w:rFonts w:ascii="Arial" w:hAnsi="Arial" w:cs="Arial"/>
          <w:color w:val="000000"/>
          <w:sz w:val="22"/>
          <w:szCs w:val="22"/>
        </w:rPr>
        <w:t xml:space="preserve">tudent relations (e.g., communication, rapport, availability, advising) </w:t>
      </w:r>
    </w:p>
    <w:p w14:paraId="76C63EF0" w14:textId="513D6249" w:rsidR="00720F65" w:rsidRPr="000427E6" w:rsidRDefault="00657E0F" w:rsidP="00657E0F">
      <w:pPr>
        <w:pStyle w:val="ListParagraph"/>
        <w:widowControl w:val="0"/>
        <w:numPr>
          <w:ilvl w:val="0"/>
          <w:numId w:val="6"/>
        </w:numPr>
        <w:tabs>
          <w:tab w:val="left" w:pos="1080"/>
        </w:tabs>
        <w:autoSpaceDE w:val="0"/>
        <w:autoSpaceDN w:val="0"/>
        <w:adjustRightInd w:val="0"/>
        <w:ind w:left="720" w:right="256" w:firstLine="0"/>
        <w:rPr>
          <w:rFonts w:ascii="Arial" w:hAnsi="Arial" w:cs="Arial"/>
          <w:color w:val="000000"/>
          <w:sz w:val="22"/>
          <w:szCs w:val="22"/>
        </w:rPr>
      </w:pPr>
      <w:r w:rsidRPr="000427E6">
        <w:rPr>
          <w:rFonts w:ascii="Arial" w:hAnsi="Arial" w:cs="Arial"/>
          <w:color w:val="000000"/>
          <w:sz w:val="22"/>
          <w:szCs w:val="22"/>
        </w:rPr>
        <w:t>High</w:t>
      </w:r>
      <w:r w:rsidR="00720F65" w:rsidRPr="000427E6">
        <w:rPr>
          <w:rFonts w:ascii="Arial" w:hAnsi="Arial" w:cs="Arial"/>
          <w:color w:val="000000"/>
          <w:sz w:val="22"/>
          <w:szCs w:val="22"/>
        </w:rPr>
        <w:t xml:space="preserve"> quality of course design, modification and instruction (materials, organization, </w:t>
      </w:r>
      <w:r w:rsidR="000427E6">
        <w:rPr>
          <w:rFonts w:ascii="Arial" w:hAnsi="Arial" w:cs="Arial"/>
          <w:color w:val="000000"/>
          <w:sz w:val="22"/>
          <w:szCs w:val="22"/>
        </w:rPr>
        <w:tab/>
      </w:r>
      <w:r w:rsidR="00720F65" w:rsidRPr="000427E6">
        <w:rPr>
          <w:rFonts w:ascii="Arial" w:hAnsi="Arial" w:cs="Arial"/>
          <w:color w:val="000000"/>
          <w:sz w:val="22"/>
          <w:szCs w:val="22"/>
        </w:rPr>
        <w:t xml:space="preserve">presentation, and evaluation) </w:t>
      </w:r>
    </w:p>
    <w:p w14:paraId="269DFE1A" w14:textId="52E4C9B3" w:rsidR="007F75C2" w:rsidRPr="000427E6" w:rsidRDefault="00657E0F" w:rsidP="00657E0F">
      <w:pPr>
        <w:pStyle w:val="ListParagraph"/>
        <w:widowControl w:val="0"/>
        <w:numPr>
          <w:ilvl w:val="0"/>
          <w:numId w:val="6"/>
        </w:numPr>
        <w:tabs>
          <w:tab w:val="left" w:pos="1080"/>
        </w:tabs>
        <w:autoSpaceDE w:val="0"/>
        <w:autoSpaceDN w:val="0"/>
        <w:adjustRightInd w:val="0"/>
        <w:ind w:left="720" w:right="436" w:firstLine="0"/>
        <w:rPr>
          <w:rFonts w:ascii="Arial" w:hAnsi="Arial" w:cs="Arial"/>
          <w:color w:val="000000"/>
          <w:sz w:val="22"/>
          <w:szCs w:val="22"/>
        </w:rPr>
      </w:pPr>
      <w:r w:rsidRPr="000427E6">
        <w:rPr>
          <w:rFonts w:ascii="Arial" w:hAnsi="Arial" w:cs="Arial"/>
          <w:color w:val="000000"/>
          <w:sz w:val="22"/>
          <w:szCs w:val="22"/>
        </w:rPr>
        <w:t>D</w:t>
      </w:r>
      <w:r w:rsidR="00936EBB" w:rsidRPr="000427E6">
        <w:rPr>
          <w:rFonts w:ascii="Arial" w:hAnsi="Arial" w:cs="Arial"/>
          <w:color w:val="000000"/>
          <w:sz w:val="22"/>
          <w:szCs w:val="22"/>
        </w:rPr>
        <w:t>evelopment of effective</w:t>
      </w:r>
      <w:r w:rsidR="000C2737" w:rsidRPr="000427E6">
        <w:rPr>
          <w:rFonts w:ascii="Arial" w:hAnsi="Arial" w:cs="Arial"/>
          <w:color w:val="000000"/>
          <w:sz w:val="22"/>
          <w:szCs w:val="22"/>
        </w:rPr>
        <w:t xml:space="preserve"> learning assessment techniques (e.g., assignments, papers, </w:t>
      </w:r>
      <w:r w:rsidR="000427E6">
        <w:rPr>
          <w:rFonts w:ascii="Arial" w:hAnsi="Arial" w:cs="Arial"/>
          <w:color w:val="000000"/>
          <w:sz w:val="22"/>
          <w:szCs w:val="22"/>
        </w:rPr>
        <w:tab/>
      </w:r>
      <w:r w:rsidR="000C2737" w:rsidRPr="000427E6">
        <w:rPr>
          <w:rFonts w:ascii="Arial" w:hAnsi="Arial" w:cs="Arial"/>
          <w:color w:val="000000"/>
          <w:sz w:val="22"/>
          <w:szCs w:val="22"/>
        </w:rPr>
        <w:t xml:space="preserve">projects, exams, etc.) </w:t>
      </w:r>
    </w:p>
    <w:p w14:paraId="22AB61E1" w14:textId="77777777" w:rsidR="000427E6" w:rsidRDefault="007F75C2" w:rsidP="000427E6">
      <w:pPr>
        <w:pStyle w:val="ListParagraph"/>
        <w:widowControl w:val="0"/>
        <w:numPr>
          <w:ilvl w:val="0"/>
          <w:numId w:val="6"/>
        </w:numPr>
        <w:tabs>
          <w:tab w:val="left" w:pos="1080"/>
        </w:tabs>
        <w:autoSpaceDE w:val="0"/>
        <w:autoSpaceDN w:val="0"/>
        <w:adjustRightInd w:val="0"/>
        <w:ind w:left="720" w:right="256" w:firstLine="0"/>
        <w:rPr>
          <w:rFonts w:ascii="Arial" w:hAnsi="Arial" w:cs="Arial"/>
          <w:color w:val="000000"/>
          <w:sz w:val="22"/>
          <w:szCs w:val="22"/>
        </w:rPr>
      </w:pPr>
      <w:r w:rsidRPr="000427E6">
        <w:rPr>
          <w:rFonts w:ascii="Arial" w:hAnsi="Arial" w:cs="Arial"/>
          <w:color w:val="000000"/>
          <w:sz w:val="22"/>
          <w:szCs w:val="22"/>
        </w:rPr>
        <w:t xml:space="preserve">Creativity and innovation in overall teaching (including direct instruction as well as course, </w:t>
      </w:r>
      <w:r w:rsidR="000427E6">
        <w:rPr>
          <w:rFonts w:ascii="Arial" w:hAnsi="Arial" w:cs="Arial"/>
          <w:color w:val="000000"/>
          <w:sz w:val="22"/>
          <w:szCs w:val="22"/>
        </w:rPr>
        <w:tab/>
      </w:r>
      <w:r w:rsidRPr="000427E6">
        <w:rPr>
          <w:rFonts w:ascii="Arial" w:hAnsi="Arial" w:cs="Arial"/>
          <w:color w:val="000000"/>
          <w:sz w:val="22"/>
          <w:szCs w:val="22"/>
        </w:rPr>
        <w:t xml:space="preserve">curriculum or program development) </w:t>
      </w:r>
    </w:p>
    <w:p w14:paraId="3AC711DD" w14:textId="23D6C118" w:rsidR="00657E0F" w:rsidRPr="000427E6" w:rsidRDefault="00657E0F" w:rsidP="000427E6">
      <w:pPr>
        <w:pStyle w:val="ListParagraph"/>
        <w:widowControl w:val="0"/>
        <w:numPr>
          <w:ilvl w:val="0"/>
          <w:numId w:val="6"/>
        </w:numPr>
        <w:tabs>
          <w:tab w:val="left" w:pos="1080"/>
        </w:tabs>
        <w:autoSpaceDE w:val="0"/>
        <w:autoSpaceDN w:val="0"/>
        <w:adjustRightInd w:val="0"/>
        <w:ind w:left="1080" w:right="256"/>
        <w:rPr>
          <w:rFonts w:ascii="Arial" w:hAnsi="Arial" w:cs="Arial"/>
          <w:color w:val="000000"/>
          <w:sz w:val="22"/>
          <w:szCs w:val="22"/>
        </w:rPr>
      </w:pPr>
      <w:r w:rsidRPr="000427E6">
        <w:rPr>
          <w:rFonts w:ascii="Arial" w:hAnsi="Arial" w:cs="Arial"/>
          <w:color w:val="000000"/>
          <w:sz w:val="22"/>
          <w:szCs w:val="22"/>
        </w:rPr>
        <w:t>Significant impact of teaching on students, the community, professional organizations, etc. (impact should be Illustrated by: experiential learning activities, internship sponsorships, research interactions with students, student awards given by professional organizations, publications with students, conference presentations with students, club activities, mentoring of students, international competitions by students, evidence of the scholarship of teaching and learning, evidence of reflective teaching).</w:t>
      </w:r>
    </w:p>
    <w:p w14:paraId="1D9BFBE7" w14:textId="77777777" w:rsidR="00657E0F" w:rsidRPr="000427E6" w:rsidRDefault="00657E0F" w:rsidP="00657E0F">
      <w:pPr>
        <w:widowControl w:val="0"/>
        <w:tabs>
          <w:tab w:val="left" w:pos="-2880"/>
        </w:tabs>
        <w:autoSpaceDE w:val="0"/>
        <w:autoSpaceDN w:val="0"/>
        <w:adjustRightInd w:val="0"/>
        <w:ind w:right="256"/>
        <w:rPr>
          <w:rFonts w:ascii="Arial" w:hAnsi="Arial" w:cs="Arial"/>
          <w:color w:val="000000"/>
          <w:sz w:val="22"/>
          <w:szCs w:val="22"/>
        </w:rPr>
      </w:pPr>
    </w:p>
    <w:p w14:paraId="54C000DF" w14:textId="77777777" w:rsidR="00657E0F" w:rsidRPr="000427E6" w:rsidRDefault="00657E0F" w:rsidP="00657E0F">
      <w:pPr>
        <w:pStyle w:val="ListParagraph"/>
        <w:widowControl w:val="0"/>
        <w:numPr>
          <w:ilvl w:val="0"/>
          <w:numId w:val="11"/>
        </w:numPr>
        <w:tabs>
          <w:tab w:val="left" w:pos="360"/>
        </w:tabs>
        <w:autoSpaceDE w:val="0"/>
        <w:autoSpaceDN w:val="0"/>
        <w:adjustRightInd w:val="0"/>
        <w:ind w:left="360" w:right="256" w:firstLine="0"/>
        <w:rPr>
          <w:rFonts w:ascii="Arial" w:hAnsi="Arial" w:cs="Arial"/>
          <w:b/>
          <w:color w:val="000000"/>
          <w:sz w:val="22"/>
          <w:szCs w:val="22"/>
        </w:rPr>
      </w:pPr>
      <w:r w:rsidRPr="000427E6">
        <w:rPr>
          <w:rFonts w:ascii="Arial" w:hAnsi="Arial" w:cs="Arial"/>
          <w:b/>
          <w:i/>
          <w:color w:val="000000"/>
          <w:sz w:val="22"/>
          <w:szCs w:val="22"/>
        </w:rPr>
        <w:t>Evaluation -</w:t>
      </w:r>
      <w:r w:rsidRPr="000427E6">
        <w:rPr>
          <w:rFonts w:ascii="Arial" w:hAnsi="Arial" w:cs="Arial"/>
          <w:b/>
          <w:color w:val="000000"/>
          <w:sz w:val="22"/>
          <w:szCs w:val="22"/>
        </w:rPr>
        <w:t xml:space="preserve"> </w:t>
      </w:r>
      <w:r w:rsidRPr="000427E6">
        <w:rPr>
          <w:rFonts w:ascii="Arial" w:hAnsi="Arial" w:cs="Arial"/>
          <w:color w:val="000000"/>
          <w:sz w:val="22"/>
          <w:szCs w:val="22"/>
        </w:rPr>
        <w:t>The nominees’ materials will be evaluated according to the criteria listed above.</w:t>
      </w:r>
    </w:p>
    <w:p w14:paraId="64EE4573" w14:textId="77777777" w:rsidR="00657E0F" w:rsidRPr="000427E6" w:rsidRDefault="00657E0F" w:rsidP="00657E0F">
      <w:pPr>
        <w:widowControl w:val="0"/>
        <w:tabs>
          <w:tab w:val="left" w:pos="360"/>
        </w:tabs>
        <w:autoSpaceDE w:val="0"/>
        <w:autoSpaceDN w:val="0"/>
        <w:adjustRightInd w:val="0"/>
        <w:ind w:left="360" w:right="346"/>
        <w:rPr>
          <w:rFonts w:ascii="Arial" w:hAnsi="Arial" w:cs="Arial"/>
          <w:b/>
          <w:color w:val="000000"/>
          <w:sz w:val="22"/>
          <w:szCs w:val="22"/>
        </w:rPr>
      </w:pPr>
    </w:p>
    <w:p w14:paraId="23EB2FD6" w14:textId="3CD4FCCB" w:rsidR="00657E0F" w:rsidRPr="000427E6" w:rsidRDefault="00657E0F" w:rsidP="00657E0F">
      <w:pPr>
        <w:pStyle w:val="ListParagraph"/>
        <w:widowControl w:val="0"/>
        <w:numPr>
          <w:ilvl w:val="0"/>
          <w:numId w:val="11"/>
        </w:numPr>
        <w:tabs>
          <w:tab w:val="left" w:pos="720"/>
        </w:tabs>
        <w:autoSpaceDE w:val="0"/>
        <w:autoSpaceDN w:val="0"/>
        <w:adjustRightInd w:val="0"/>
        <w:ind w:left="720" w:right="346" w:hanging="360"/>
        <w:rPr>
          <w:rFonts w:ascii="Arial" w:hAnsi="Arial" w:cs="Arial"/>
          <w:b/>
          <w:color w:val="000000"/>
          <w:sz w:val="22"/>
          <w:szCs w:val="22"/>
        </w:rPr>
      </w:pPr>
      <w:r w:rsidRPr="000427E6">
        <w:rPr>
          <w:rFonts w:ascii="Arial" w:hAnsi="Arial" w:cs="Arial"/>
          <w:b/>
          <w:i/>
          <w:color w:val="000000"/>
          <w:sz w:val="22"/>
          <w:szCs w:val="22"/>
        </w:rPr>
        <w:t>To nominate -</w:t>
      </w:r>
      <w:r w:rsidRPr="000427E6">
        <w:rPr>
          <w:rFonts w:ascii="Arial" w:hAnsi="Arial" w:cs="Arial"/>
          <w:sz w:val="22"/>
          <w:szCs w:val="22"/>
        </w:rPr>
        <w:t xml:space="preserve"> Individuals may be nominated by other faculty and staff members who believe the individual embodies and demonstrates the above mentioned criteria by completing </w:t>
      </w:r>
      <w:r w:rsidRPr="000427E6">
        <w:rPr>
          <w:rFonts w:ascii="Arial" w:hAnsi="Arial"/>
          <w:sz w:val="22"/>
          <w:szCs w:val="22"/>
        </w:rPr>
        <w:t xml:space="preserve">the </w:t>
      </w:r>
      <w:r w:rsidR="000427E6">
        <w:rPr>
          <w:rFonts w:ascii="Arial" w:hAnsi="Arial" w:cs="Arial"/>
          <w:b/>
          <w:color w:val="000000"/>
          <w:sz w:val="22"/>
          <w:szCs w:val="22"/>
        </w:rPr>
        <w:t xml:space="preserve">  </w:t>
      </w:r>
      <w:r w:rsidRPr="00271B90">
        <w:rPr>
          <w:rFonts w:ascii="Arial" w:hAnsi="Arial"/>
          <w:color w:val="000000" w:themeColor="text1"/>
          <w:sz w:val="22"/>
          <w:szCs w:val="22"/>
        </w:rPr>
        <w:t>nomination form</w:t>
      </w:r>
      <w:r w:rsidRPr="000427E6">
        <w:rPr>
          <w:rFonts w:ascii="Arial" w:hAnsi="Arial"/>
          <w:sz w:val="22"/>
          <w:szCs w:val="22"/>
        </w:rPr>
        <w:t xml:space="preserve"> </w:t>
      </w:r>
      <w:r w:rsidR="00271B90">
        <w:rPr>
          <w:rFonts w:ascii="Arial" w:hAnsi="Arial"/>
          <w:sz w:val="22"/>
          <w:szCs w:val="22"/>
        </w:rPr>
        <w:t xml:space="preserve">found at: </w:t>
      </w:r>
      <w:hyperlink r:id="rId5" w:history="1">
        <w:r w:rsidR="00271B90" w:rsidRPr="0001582C">
          <w:rPr>
            <w:rStyle w:val="Hyperlink"/>
            <w:rFonts w:ascii="Arial" w:hAnsi="Arial"/>
            <w:sz w:val="22"/>
            <w:szCs w:val="22"/>
          </w:rPr>
          <w:t>http://www.oakland.edu/medicine/facultyawards</w:t>
        </w:r>
      </w:hyperlink>
    </w:p>
    <w:p w14:paraId="1096DD2B" w14:textId="77777777" w:rsidR="00657E0F" w:rsidRPr="000427E6" w:rsidRDefault="00657E0F" w:rsidP="00657E0F">
      <w:pPr>
        <w:pStyle w:val="ListParagraph"/>
        <w:tabs>
          <w:tab w:val="left" w:pos="720"/>
        </w:tabs>
        <w:ind w:hanging="360"/>
        <w:rPr>
          <w:rFonts w:ascii="Arial" w:hAnsi="Arial" w:cs="Arial"/>
          <w:color w:val="000000"/>
          <w:sz w:val="22"/>
          <w:szCs w:val="22"/>
        </w:rPr>
      </w:pPr>
    </w:p>
    <w:p w14:paraId="06AF657C" w14:textId="77777777" w:rsidR="00657E0F" w:rsidRPr="000427E6" w:rsidRDefault="00657E0F" w:rsidP="000427E6">
      <w:pPr>
        <w:pStyle w:val="ListParagraph"/>
        <w:tabs>
          <w:tab w:val="left" w:pos="-360"/>
        </w:tabs>
        <w:ind w:right="-97"/>
        <w:rPr>
          <w:rFonts w:ascii="Arial" w:hAnsi="Arial" w:cs="Arial"/>
          <w:color w:val="000000"/>
          <w:sz w:val="22"/>
          <w:szCs w:val="22"/>
        </w:rPr>
      </w:pPr>
      <w:r w:rsidRPr="000427E6">
        <w:rPr>
          <w:rFonts w:ascii="Arial" w:hAnsi="Arial" w:cs="Arial"/>
          <w:color w:val="000000"/>
          <w:sz w:val="22"/>
          <w:szCs w:val="22"/>
        </w:rPr>
        <w:t>*</w:t>
      </w:r>
      <w:r w:rsidRPr="000427E6">
        <w:rPr>
          <w:rFonts w:ascii="Arial" w:hAnsi="Arial" w:cs="Arial"/>
          <w:sz w:val="22"/>
          <w:szCs w:val="22"/>
        </w:rPr>
        <w:t>Award recipients may receive the same award only after two years and upon demonstration of additional achievement.</w:t>
      </w:r>
      <w:r w:rsidRPr="000427E6">
        <w:rPr>
          <w:rFonts w:ascii="Arial" w:hAnsi="Arial" w:cs="Arial"/>
          <w:color w:val="000000"/>
          <w:sz w:val="22"/>
          <w:szCs w:val="22"/>
        </w:rPr>
        <w:t xml:space="preserve"> </w:t>
      </w:r>
    </w:p>
    <w:p w14:paraId="11D4F5A1" w14:textId="77777777" w:rsidR="00657E0F" w:rsidRPr="000427E6" w:rsidRDefault="00657E0F" w:rsidP="000427E6">
      <w:pPr>
        <w:pStyle w:val="ListParagraph"/>
        <w:tabs>
          <w:tab w:val="left" w:pos="720"/>
        </w:tabs>
        <w:ind w:right="-97"/>
        <w:rPr>
          <w:rFonts w:ascii="Arial" w:hAnsi="Arial" w:cs="Arial"/>
          <w:color w:val="000000"/>
          <w:sz w:val="22"/>
          <w:szCs w:val="22"/>
        </w:rPr>
      </w:pPr>
    </w:p>
    <w:p w14:paraId="20C1CF23" w14:textId="63C3B656" w:rsidR="00AC4FB7" w:rsidRPr="000427E6" w:rsidRDefault="00657E0F" w:rsidP="000427E6">
      <w:pPr>
        <w:pStyle w:val="ListParagraph"/>
        <w:tabs>
          <w:tab w:val="left" w:pos="-720"/>
          <w:tab w:val="left" w:pos="0"/>
        </w:tabs>
        <w:ind w:right="-97"/>
        <w:rPr>
          <w:rFonts w:ascii="Arial" w:hAnsi="Arial" w:cs="Arial"/>
          <w:sz w:val="22"/>
          <w:szCs w:val="22"/>
        </w:rPr>
      </w:pPr>
      <w:r w:rsidRPr="000427E6">
        <w:rPr>
          <w:rFonts w:ascii="Arial" w:hAnsi="Arial" w:cs="Arial"/>
          <w:sz w:val="22"/>
          <w:szCs w:val="22"/>
        </w:rPr>
        <w:t>A cash award will be given to the awardee that can be used for education, scholarship, faculty development or other activities of choice (managed through recipient’s department).</w:t>
      </w:r>
    </w:p>
    <w:sectPr w:rsidR="00AC4FB7" w:rsidRPr="000427E6" w:rsidSect="00657E0F">
      <w:pgSz w:w="12240" w:h="15840"/>
      <w:pgMar w:top="1080" w:right="810" w:bottom="12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PS">
    <w:altName w:val="Cambria"/>
    <w:panose1 w:val="00000000000000000000"/>
    <w:charset w:val="4D"/>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71C2A4"/>
    <w:multiLevelType w:val="hybridMultilevel"/>
    <w:tmpl w:val="9A0A53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43670"/>
    <w:multiLevelType w:val="hybridMultilevel"/>
    <w:tmpl w:val="38B271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D1A5E"/>
    <w:multiLevelType w:val="hybridMultilevel"/>
    <w:tmpl w:val="59B4DCCA"/>
    <w:lvl w:ilvl="0" w:tplc="0874917A">
      <w:start w:val="6"/>
      <w:numFmt w:val="lowerLetter"/>
      <w:lvlText w:val="%1."/>
      <w:lvlJc w:val="left"/>
      <w:pPr>
        <w:ind w:left="72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1D4886"/>
    <w:multiLevelType w:val="hybridMultilevel"/>
    <w:tmpl w:val="FAAE8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15866"/>
    <w:multiLevelType w:val="hybridMultilevel"/>
    <w:tmpl w:val="02060F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F239B1"/>
    <w:multiLevelType w:val="hybridMultilevel"/>
    <w:tmpl w:val="BD840672"/>
    <w:lvl w:ilvl="0" w:tplc="BC7683BE">
      <w:start w:val="4"/>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35BE4"/>
    <w:multiLevelType w:val="hybridMultilevel"/>
    <w:tmpl w:val="03D09FAC"/>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4F27A4"/>
    <w:multiLevelType w:val="hybridMultilevel"/>
    <w:tmpl w:val="FF749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B047B"/>
    <w:multiLevelType w:val="multilevel"/>
    <w:tmpl w:val="3868703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49642F"/>
    <w:multiLevelType w:val="hybridMultilevel"/>
    <w:tmpl w:val="F7CE3D74"/>
    <w:lvl w:ilvl="0" w:tplc="5B1823C0">
      <w:start w:val="2"/>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03B21"/>
    <w:multiLevelType w:val="hybridMultilevel"/>
    <w:tmpl w:val="4390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A2463"/>
    <w:multiLevelType w:val="hybridMultilevel"/>
    <w:tmpl w:val="5900B9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E82B42"/>
    <w:multiLevelType w:val="hybridMultilevel"/>
    <w:tmpl w:val="BAC6CA52"/>
    <w:lvl w:ilvl="0" w:tplc="42C031AA">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11638ED"/>
    <w:multiLevelType w:val="hybridMultilevel"/>
    <w:tmpl w:val="2CEEF984"/>
    <w:lvl w:ilvl="0" w:tplc="3F307DAE">
      <w:start w:val="1"/>
      <w:numFmt w:val="upperRoman"/>
      <w:lvlText w:val="%1."/>
      <w:lvlJc w:val="right"/>
      <w:pPr>
        <w:ind w:left="1080" w:hanging="18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76C79"/>
    <w:multiLevelType w:val="hybridMultilevel"/>
    <w:tmpl w:val="6334561A"/>
    <w:lvl w:ilvl="0" w:tplc="781C5CE8">
      <w:start w:val="1"/>
      <w:numFmt w:val="upperRoman"/>
      <w:lvlText w:val="%1."/>
      <w:lvlJc w:val="left"/>
      <w:pPr>
        <w:ind w:left="720" w:hanging="360"/>
      </w:pPr>
      <w:rPr>
        <w:rFonts w:ascii="Arial" w:hAnsi="Arial"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6"/>
  </w:num>
  <w:num w:numId="5">
    <w:abstractNumId w:val="7"/>
  </w:num>
  <w:num w:numId="6">
    <w:abstractNumId w:val="12"/>
  </w:num>
  <w:num w:numId="7">
    <w:abstractNumId w:val="4"/>
  </w:num>
  <w:num w:numId="8">
    <w:abstractNumId w:val="2"/>
  </w:num>
  <w:num w:numId="9">
    <w:abstractNumId w:val="1"/>
  </w:num>
  <w:num w:numId="10">
    <w:abstractNumId w:val="3"/>
  </w:num>
  <w:num w:numId="11">
    <w:abstractNumId w:val="5"/>
  </w:num>
  <w:num w:numId="12">
    <w:abstractNumId w:val="13"/>
  </w:num>
  <w:num w:numId="13">
    <w:abstractNumId w:val="1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4"/>
  <w:proofState w:spelling="clean" w:grammar="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B7"/>
    <w:rsid w:val="0001582C"/>
    <w:rsid w:val="000427E6"/>
    <w:rsid w:val="000658CC"/>
    <w:rsid w:val="00081F4A"/>
    <w:rsid w:val="000C2737"/>
    <w:rsid w:val="0015500A"/>
    <w:rsid w:val="00226AB6"/>
    <w:rsid w:val="00271B90"/>
    <w:rsid w:val="0031645D"/>
    <w:rsid w:val="00317F83"/>
    <w:rsid w:val="003E48A8"/>
    <w:rsid w:val="005B7C99"/>
    <w:rsid w:val="00657E0F"/>
    <w:rsid w:val="00711D0B"/>
    <w:rsid w:val="00720A39"/>
    <w:rsid w:val="00720F65"/>
    <w:rsid w:val="00740BE8"/>
    <w:rsid w:val="007B37C9"/>
    <w:rsid w:val="007C5FFD"/>
    <w:rsid w:val="007D37CD"/>
    <w:rsid w:val="007F0B10"/>
    <w:rsid w:val="007F75C2"/>
    <w:rsid w:val="00803501"/>
    <w:rsid w:val="008C0FAE"/>
    <w:rsid w:val="00926F81"/>
    <w:rsid w:val="00936EBB"/>
    <w:rsid w:val="009A477B"/>
    <w:rsid w:val="00AC4FB7"/>
    <w:rsid w:val="00AF3808"/>
    <w:rsid w:val="00C119CD"/>
    <w:rsid w:val="00CB3109"/>
    <w:rsid w:val="00D912A9"/>
    <w:rsid w:val="00DF78C2"/>
    <w:rsid w:val="00E36335"/>
    <w:rsid w:val="00EA4E1B"/>
    <w:rsid w:val="00F21A84"/>
    <w:rsid w:val="00F839C3"/>
    <w:rsid w:val="00FE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51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D0B"/>
    <w:rPr>
      <w:rFonts w:ascii="Lucida Grande" w:hAnsi="Lucida Grande" w:cs="Lucida Grande"/>
      <w:sz w:val="18"/>
      <w:szCs w:val="18"/>
    </w:rPr>
  </w:style>
  <w:style w:type="paragraph" w:styleId="ListParagraph">
    <w:name w:val="List Paragraph"/>
    <w:basedOn w:val="Normal"/>
    <w:uiPriority w:val="34"/>
    <w:qFormat/>
    <w:rsid w:val="00AC4FB7"/>
    <w:pPr>
      <w:ind w:left="720"/>
      <w:contextualSpacing/>
    </w:pPr>
  </w:style>
  <w:style w:type="paragraph" w:customStyle="1" w:styleId="Default">
    <w:name w:val="Default"/>
    <w:rsid w:val="0015500A"/>
    <w:pPr>
      <w:widowControl w:val="0"/>
      <w:autoSpaceDE w:val="0"/>
      <w:autoSpaceDN w:val="0"/>
      <w:adjustRightInd w:val="0"/>
    </w:pPr>
    <w:rPr>
      <w:rFonts w:ascii="Times New Roman PS" w:hAnsi="Times New Roman PS" w:cs="Times New Roman PS"/>
      <w:color w:val="000000"/>
    </w:rPr>
  </w:style>
  <w:style w:type="paragraph" w:customStyle="1" w:styleId="CM3">
    <w:name w:val="CM3"/>
    <w:basedOn w:val="Default"/>
    <w:next w:val="Default"/>
    <w:uiPriority w:val="99"/>
    <w:rsid w:val="0015500A"/>
    <w:pPr>
      <w:spacing w:line="276" w:lineRule="atLeast"/>
    </w:pPr>
    <w:rPr>
      <w:rFonts w:cs="Times New Roman"/>
      <w:color w:val="auto"/>
    </w:rPr>
  </w:style>
  <w:style w:type="paragraph" w:customStyle="1" w:styleId="CM7">
    <w:name w:val="CM7"/>
    <w:basedOn w:val="Default"/>
    <w:next w:val="Default"/>
    <w:uiPriority w:val="99"/>
    <w:rsid w:val="0015500A"/>
    <w:rPr>
      <w:rFonts w:cs="Times New Roman"/>
      <w:color w:val="auto"/>
    </w:rPr>
  </w:style>
  <w:style w:type="character" w:styleId="CommentReference">
    <w:name w:val="annotation reference"/>
    <w:basedOn w:val="DefaultParagraphFont"/>
    <w:uiPriority w:val="99"/>
    <w:semiHidden/>
    <w:unhideWhenUsed/>
    <w:rsid w:val="007B37C9"/>
    <w:rPr>
      <w:sz w:val="18"/>
      <w:szCs w:val="18"/>
    </w:rPr>
  </w:style>
  <w:style w:type="paragraph" w:styleId="CommentText">
    <w:name w:val="annotation text"/>
    <w:basedOn w:val="Normal"/>
    <w:link w:val="CommentTextChar"/>
    <w:uiPriority w:val="99"/>
    <w:semiHidden/>
    <w:unhideWhenUsed/>
    <w:rsid w:val="007B37C9"/>
  </w:style>
  <w:style w:type="character" w:customStyle="1" w:styleId="CommentTextChar">
    <w:name w:val="Comment Text Char"/>
    <w:basedOn w:val="DefaultParagraphFont"/>
    <w:link w:val="CommentText"/>
    <w:uiPriority w:val="99"/>
    <w:semiHidden/>
    <w:rsid w:val="007B37C9"/>
  </w:style>
  <w:style w:type="paragraph" w:styleId="CommentSubject">
    <w:name w:val="annotation subject"/>
    <w:basedOn w:val="CommentText"/>
    <w:next w:val="CommentText"/>
    <w:link w:val="CommentSubjectChar"/>
    <w:uiPriority w:val="99"/>
    <w:semiHidden/>
    <w:unhideWhenUsed/>
    <w:rsid w:val="007B37C9"/>
    <w:rPr>
      <w:b/>
      <w:bCs/>
      <w:sz w:val="20"/>
      <w:szCs w:val="20"/>
    </w:rPr>
  </w:style>
  <w:style w:type="character" w:customStyle="1" w:styleId="CommentSubjectChar">
    <w:name w:val="Comment Subject Char"/>
    <w:basedOn w:val="CommentTextChar"/>
    <w:link w:val="CommentSubject"/>
    <w:uiPriority w:val="99"/>
    <w:semiHidden/>
    <w:rsid w:val="007B37C9"/>
    <w:rPr>
      <w:b/>
      <w:bCs/>
      <w:sz w:val="20"/>
      <w:szCs w:val="20"/>
    </w:rPr>
  </w:style>
  <w:style w:type="paragraph" w:styleId="Revision">
    <w:name w:val="Revision"/>
    <w:hidden/>
    <w:uiPriority w:val="99"/>
    <w:semiHidden/>
    <w:rsid w:val="00740BE8"/>
  </w:style>
  <w:style w:type="character" w:styleId="Hyperlink">
    <w:name w:val="Hyperlink"/>
    <w:basedOn w:val="DefaultParagraphFont"/>
    <w:uiPriority w:val="99"/>
    <w:unhideWhenUsed/>
    <w:rsid w:val="007F0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80286">
      <w:bodyDiv w:val="1"/>
      <w:marLeft w:val="0"/>
      <w:marRight w:val="0"/>
      <w:marTop w:val="0"/>
      <w:marBottom w:val="0"/>
      <w:divBdr>
        <w:top w:val="none" w:sz="0" w:space="0" w:color="auto"/>
        <w:left w:val="none" w:sz="0" w:space="0" w:color="auto"/>
        <w:bottom w:val="none" w:sz="0" w:space="0" w:color="auto"/>
        <w:right w:val="none" w:sz="0" w:space="0" w:color="auto"/>
      </w:divBdr>
    </w:div>
    <w:div w:id="1932423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akland.edu/medicine/facultyaward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2463</Characters>
  <Application>Microsoft Macintosh Word</Application>
  <DocSecurity>8</DocSecurity>
  <Lines>20</Lines>
  <Paragraphs>5</Paragraphs>
  <ScaleCrop>false</ScaleCrop>
  <Company>OUWB</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Venuti</dc:creator>
  <cp:keywords/>
  <dc:description/>
  <cp:lastModifiedBy>Microsoft Office User</cp:lastModifiedBy>
  <cp:revision>6</cp:revision>
  <cp:lastPrinted>2013-05-14T14:19:00Z</cp:lastPrinted>
  <dcterms:created xsi:type="dcterms:W3CDTF">2015-01-28T20:52:00Z</dcterms:created>
  <dcterms:modified xsi:type="dcterms:W3CDTF">2016-02-09T14:06:00Z</dcterms:modified>
</cp:coreProperties>
</file>