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05ED" w14:textId="2B222B7B" w:rsidR="00E55A7F" w:rsidRPr="00603A2A" w:rsidRDefault="00784575" w:rsidP="00784575">
      <w:pPr>
        <w:pStyle w:val="Subtitle"/>
        <w:spacing w:after="0" w:line="240" w:lineRule="auto"/>
        <w:jc w:val="center"/>
        <w:rPr>
          <w:b/>
          <w:i w:val="0"/>
          <w:sz w:val="32"/>
          <w:szCs w:val="32"/>
        </w:rPr>
      </w:pPr>
      <w:r>
        <w:rPr>
          <w:b/>
          <w:i w:val="0"/>
          <w:sz w:val="32"/>
          <w:szCs w:val="32"/>
        </w:rPr>
        <w:t>WRT 1060: Composition 2</w:t>
      </w:r>
    </w:p>
    <w:p w14:paraId="26C74950" w14:textId="77777777" w:rsidR="00784575" w:rsidRDefault="00645657" w:rsidP="00784575">
      <w:pPr>
        <w:pStyle w:val="Subtitle"/>
        <w:spacing w:after="0" w:line="240" w:lineRule="auto"/>
        <w:jc w:val="center"/>
        <w:rPr>
          <w:b/>
          <w:i w:val="0"/>
          <w:sz w:val="32"/>
          <w:szCs w:val="32"/>
        </w:rPr>
      </w:pPr>
      <w:r w:rsidRPr="00603A2A">
        <w:rPr>
          <w:b/>
          <w:i w:val="0"/>
          <w:sz w:val="32"/>
          <w:szCs w:val="32"/>
        </w:rPr>
        <w:t xml:space="preserve">Oakland University, </w:t>
      </w:r>
      <w:r w:rsidR="00784575">
        <w:rPr>
          <w:b/>
          <w:i w:val="0"/>
          <w:sz w:val="32"/>
          <w:szCs w:val="32"/>
        </w:rPr>
        <w:t>College of Arts and Sciences</w:t>
      </w:r>
    </w:p>
    <w:p w14:paraId="653416C5" w14:textId="4654457F" w:rsidR="00645657" w:rsidRPr="00603A2A" w:rsidRDefault="00DF0595" w:rsidP="00784575">
      <w:pPr>
        <w:pStyle w:val="Subtitle"/>
        <w:spacing w:after="0" w:line="240" w:lineRule="auto"/>
        <w:jc w:val="center"/>
        <w:rPr>
          <w:b/>
          <w:i w:val="0"/>
          <w:sz w:val="32"/>
          <w:szCs w:val="32"/>
        </w:rPr>
      </w:pPr>
      <w:r w:rsidRPr="00603A2A">
        <w:rPr>
          <w:b/>
          <w:i w:val="0"/>
          <w:sz w:val="32"/>
          <w:szCs w:val="32"/>
        </w:rPr>
        <w:t>Department</w:t>
      </w:r>
      <w:r w:rsidR="00784575">
        <w:rPr>
          <w:b/>
          <w:i w:val="0"/>
          <w:sz w:val="32"/>
          <w:szCs w:val="32"/>
        </w:rPr>
        <w:t xml:space="preserve"> of Writing and Rhetoric</w:t>
      </w:r>
    </w:p>
    <w:p w14:paraId="7F571A1B" w14:textId="6CB1B59E" w:rsidR="00603A2A" w:rsidRPr="00603A2A" w:rsidRDefault="00603A2A" w:rsidP="00603A2A">
      <w:pPr>
        <w:pStyle w:val="Heading1"/>
        <w:rPr>
          <w:b/>
        </w:rPr>
      </w:pPr>
      <w:r w:rsidRPr="000548FA">
        <w:rPr>
          <w:b/>
        </w:rPr>
        <w:t xml:space="preserve">Course Information </w:t>
      </w:r>
    </w:p>
    <w:p w14:paraId="0C55C7FD" w14:textId="56E2D27C" w:rsidR="00A544BD" w:rsidRPr="00252D11" w:rsidRDefault="00784575" w:rsidP="00BF6D2B">
      <w:pPr>
        <w:pStyle w:val="Subtitle"/>
        <w:rPr>
          <w:i w:val="0"/>
        </w:rPr>
      </w:pPr>
      <w:r>
        <w:rPr>
          <w:b/>
          <w:i w:val="0"/>
        </w:rPr>
        <w:t>WRT 1060</w:t>
      </w:r>
      <w:r w:rsidR="00565E7E" w:rsidRPr="00252D11">
        <w:rPr>
          <w:i w:val="0"/>
        </w:rPr>
        <w:t xml:space="preserve">, </w:t>
      </w:r>
      <w:r w:rsidR="004C3132" w:rsidRPr="000548FA">
        <w:rPr>
          <w:b/>
          <w:i w:val="0"/>
        </w:rPr>
        <w:t>CRN</w:t>
      </w:r>
      <w:r>
        <w:rPr>
          <w:b/>
          <w:i w:val="0"/>
        </w:rPr>
        <w:t>: 13972</w:t>
      </w:r>
    </w:p>
    <w:p w14:paraId="5A820468" w14:textId="0A639966" w:rsidR="00645657" w:rsidRPr="000548FA" w:rsidRDefault="00E55A7F" w:rsidP="005F0860">
      <w:pPr>
        <w:pStyle w:val="Subtitle"/>
        <w:rPr>
          <w:b/>
          <w:i w:val="0"/>
        </w:rPr>
      </w:pPr>
      <w:r w:rsidRPr="00690DE7">
        <w:rPr>
          <w:b/>
          <w:i w:val="0"/>
        </w:rPr>
        <w:t>Winter</w:t>
      </w:r>
      <w:r w:rsidR="00784575">
        <w:rPr>
          <w:b/>
          <w:i w:val="0"/>
        </w:rPr>
        <w:t xml:space="preserve"> 2018</w:t>
      </w:r>
      <w:r w:rsidR="00645657" w:rsidRPr="000548FA">
        <w:rPr>
          <w:b/>
          <w:i w:val="0"/>
        </w:rPr>
        <w:t>,</w:t>
      </w:r>
      <w:r w:rsidR="00A544BD" w:rsidRPr="000548FA">
        <w:rPr>
          <w:b/>
          <w:i w:val="0"/>
        </w:rPr>
        <w:t xml:space="preserve"> </w:t>
      </w:r>
      <w:r w:rsidR="00784575" w:rsidRPr="00F67223">
        <w:rPr>
          <w:b/>
          <w:i w:val="0"/>
        </w:rPr>
        <w:t>South Foundation Hall 244</w:t>
      </w:r>
      <w:r w:rsidR="00645657" w:rsidRPr="00F67223">
        <w:rPr>
          <w:b/>
          <w:i w:val="0"/>
        </w:rPr>
        <w:t>,</w:t>
      </w:r>
      <w:r w:rsidR="00645657" w:rsidRPr="000548FA">
        <w:rPr>
          <w:b/>
          <w:i w:val="0"/>
        </w:rPr>
        <w:t xml:space="preserve"> </w:t>
      </w:r>
      <w:r w:rsidR="00784575">
        <w:rPr>
          <w:b/>
          <w:i w:val="0"/>
        </w:rPr>
        <w:t>4</w:t>
      </w:r>
      <w:r w:rsidR="00645657" w:rsidRPr="000548FA">
        <w:rPr>
          <w:b/>
          <w:i w:val="0"/>
        </w:rPr>
        <w:t xml:space="preserve"> credits </w:t>
      </w:r>
    </w:p>
    <w:p w14:paraId="3DB7B5A0" w14:textId="1A14C520" w:rsidR="00E55A7F" w:rsidRDefault="00784575" w:rsidP="00E55A7F">
      <w:pPr>
        <w:pStyle w:val="Subtitle"/>
        <w:rPr>
          <w:i w:val="0"/>
        </w:rPr>
      </w:pPr>
      <w:r>
        <w:rPr>
          <w:b/>
          <w:i w:val="0"/>
        </w:rPr>
        <w:t>Monday, Wednesday, Friday</w:t>
      </w:r>
      <w:r w:rsidR="00645657" w:rsidRPr="00EC057A">
        <w:rPr>
          <w:b/>
          <w:i w:val="0"/>
        </w:rPr>
        <w:t>/</w:t>
      </w:r>
      <w:r>
        <w:rPr>
          <w:b/>
          <w:i w:val="0"/>
        </w:rPr>
        <w:t>10:40-11:47 a.m.</w:t>
      </w:r>
      <w:r w:rsidR="00645657" w:rsidRPr="00EC057A">
        <w:rPr>
          <w:b/>
          <w:i w:val="0"/>
        </w:rPr>
        <w:t>/</w:t>
      </w:r>
      <w:r w:rsidR="00401CDF" w:rsidRPr="00EC057A">
        <w:rPr>
          <w:b/>
          <w:i w:val="0"/>
        </w:rPr>
        <w:t xml:space="preserve"> </w:t>
      </w:r>
      <w:r w:rsidR="007D3B98">
        <w:rPr>
          <w:b/>
          <w:i w:val="0"/>
        </w:rPr>
        <w:t>January 3-April 25</w:t>
      </w:r>
      <w:r w:rsidR="00645657" w:rsidRPr="00252D11">
        <w:rPr>
          <w:i w:val="0"/>
        </w:rPr>
        <w:t xml:space="preserve"> </w:t>
      </w:r>
    </w:p>
    <w:p w14:paraId="7A75EAF3" w14:textId="19A9DACE" w:rsidR="00603A2A" w:rsidRPr="00020CB0" w:rsidRDefault="00603A2A" w:rsidP="00603A2A">
      <w:pPr>
        <w:rPr>
          <w:sz w:val="24"/>
          <w:szCs w:val="24"/>
        </w:rPr>
      </w:pPr>
      <w:r w:rsidRPr="00020CB0">
        <w:rPr>
          <w:b/>
          <w:sz w:val="24"/>
          <w:szCs w:val="24"/>
        </w:rPr>
        <w:t xml:space="preserve">Course </w:t>
      </w:r>
      <w:r w:rsidR="00B468E3">
        <w:rPr>
          <w:b/>
          <w:sz w:val="24"/>
          <w:szCs w:val="24"/>
        </w:rPr>
        <w:t xml:space="preserve">(catalog) </w:t>
      </w:r>
      <w:r w:rsidR="00B350CA" w:rsidRPr="00020CB0">
        <w:rPr>
          <w:b/>
          <w:sz w:val="24"/>
          <w:szCs w:val="24"/>
        </w:rPr>
        <w:t>d</w:t>
      </w:r>
      <w:r w:rsidRPr="00020CB0">
        <w:rPr>
          <w:b/>
          <w:sz w:val="24"/>
          <w:szCs w:val="24"/>
        </w:rPr>
        <w:t>escription</w:t>
      </w:r>
      <w:r w:rsidRPr="00020CB0">
        <w:rPr>
          <w:sz w:val="24"/>
          <w:szCs w:val="24"/>
        </w:rPr>
        <w:t>:</w:t>
      </w:r>
      <w:r w:rsidR="007D3B98">
        <w:rPr>
          <w:sz w:val="24"/>
          <w:szCs w:val="24"/>
        </w:rPr>
        <w:t xml:space="preserve"> </w:t>
      </w:r>
      <w:r w:rsidR="00B468E3" w:rsidRPr="00B468E3">
        <w:rPr>
          <w:sz w:val="24"/>
          <w:szCs w:val="24"/>
        </w:rPr>
        <w:t>Methods of research and writing including the use of rhetorical strategies and synthesis of scholarly sources to create academic arguments. Emphasizes processes of writing and revision with a focus on information literacy, critical thinking, and effective communication in diverse rhetorical contexts.  A grade of 2.0 or higher must be achieved to satisfy the university general education requirement in the writing knowledge foundation area.</w:t>
      </w:r>
    </w:p>
    <w:p w14:paraId="50053511" w14:textId="0973C13C" w:rsidR="00B468E3" w:rsidRDefault="00001B14" w:rsidP="00603A2A">
      <w:pPr>
        <w:rPr>
          <w:sz w:val="24"/>
          <w:szCs w:val="24"/>
        </w:rPr>
      </w:pPr>
      <w:r>
        <w:rPr>
          <w:b/>
          <w:sz w:val="24"/>
          <w:szCs w:val="24"/>
        </w:rPr>
        <w:t>Prerequisite</w:t>
      </w:r>
      <w:r w:rsidR="00B468E3">
        <w:rPr>
          <w:sz w:val="24"/>
          <w:szCs w:val="24"/>
        </w:rPr>
        <w:t xml:space="preserve">: </w:t>
      </w:r>
      <w:r w:rsidR="00B468E3" w:rsidRPr="00B468E3">
        <w:rPr>
          <w:sz w:val="24"/>
          <w:szCs w:val="24"/>
        </w:rPr>
        <w:t>WRT 1050 with a grade of 2.0 or higher, or placement.</w:t>
      </w:r>
    </w:p>
    <w:p w14:paraId="1D1131D4" w14:textId="1E862C86" w:rsidR="00603A2A" w:rsidRPr="00001B14" w:rsidRDefault="00603A2A" w:rsidP="00603A2A">
      <w:pPr>
        <w:rPr>
          <w:sz w:val="24"/>
          <w:szCs w:val="24"/>
        </w:rPr>
      </w:pPr>
      <w:r w:rsidRPr="00020CB0">
        <w:rPr>
          <w:b/>
          <w:sz w:val="24"/>
          <w:szCs w:val="24"/>
        </w:rPr>
        <w:t>General Education requirement</w:t>
      </w:r>
      <w:r w:rsidRPr="00020CB0">
        <w:rPr>
          <w:sz w:val="24"/>
          <w:szCs w:val="24"/>
        </w:rPr>
        <w:t xml:space="preserve">: </w:t>
      </w:r>
      <w:r w:rsidR="00B468E3" w:rsidRPr="00B468E3">
        <w:rPr>
          <w:sz w:val="24"/>
          <w:szCs w:val="24"/>
        </w:rPr>
        <w:t>This class satisfies General Education requirements for Writing Knowledge Foundations.</w:t>
      </w:r>
      <w:r w:rsidR="00001B14">
        <w:rPr>
          <w:sz w:val="24"/>
          <w:szCs w:val="24"/>
        </w:rPr>
        <w:t xml:space="preserve"> </w:t>
      </w:r>
    </w:p>
    <w:p w14:paraId="56213A55" w14:textId="4EC41CF9" w:rsidR="00603A2A" w:rsidRPr="00B468E3" w:rsidRDefault="00603A2A" w:rsidP="00603A2A">
      <w:pPr>
        <w:rPr>
          <w:bCs/>
          <w:color w:val="000000"/>
          <w:szCs w:val="24"/>
        </w:rPr>
      </w:pPr>
      <w:r w:rsidRPr="00020CB0">
        <w:rPr>
          <w:b/>
          <w:sz w:val="24"/>
          <w:szCs w:val="24"/>
        </w:rPr>
        <w:t>Course format</w:t>
      </w:r>
      <w:r w:rsidR="003D21CF">
        <w:rPr>
          <w:sz w:val="24"/>
          <w:szCs w:val="24"/>
        </w:rPr>
        <w:t>:</w:t>
      </w:r>
      <w:r w:rsidR="00B468E3">
        <w:rPr>
          <w:sz w:val="24"/>
          <w:szCs w:val="24"/>
        </w:rPr>
        <w:t xml:space="preserve"> </w:t>
      </w:r>
      <w:r w:rsidR="00B468E3" w:rsidRPr="00A5302B">
        <w:rPr>
          <w:sz w:val="24"/>
          <w:szCs w:val="24"/>
        </w:rPr>
        <w:t>This class will incorporate a number of different formats, including full-class discussions, small-group work, individual writing activities, brief lectures, short multimedia presentations, and more. The course is designed to be interactive and participatory.</w:t>
      </w:r>
    </w:p>
    <w:p w14:paraId="7EAEB180" w14:textId="218EDD5B" w:rsidR="00B82534" w:rsidRPr="000548FA" w:rsidRDefault="000E514C" w:rsidP="009A712E">
      <w:pPr>
        <w:pStyle w:val="Heading1"/>
        <w:rPr>
          <w:b/>
        </w:rPr>
      </w:pPr>
      <w:r>
        <w:rPr>
          <w:b/>
        </w:rPr>
        <w:t>Professor</w:t>
      </w:r>
      <w:r w:rsidR="009A712E" w:rsidRPr="000548FA">
        <w:rPr>
          <w:b/>
        </w:rPr>
        <w:t xml:space="preserve"> Information</w:t>
      </w:r>
      <w:r w:rsidR="007321CD" w:rsidRPr="000548FA">
        <w:rPr>
          <w:b/>
        </w:rPr>
        <w:t xml:space="preserve"> </w:t>
      </w:r>
      <w:r w:rsidR="00690DE7">
        <w:rPr>
          <w:b/>
        </w:rPr>
        <w:t xml:space="preserve"> </w:t>
      </w:r>
    </w:p>
    <w:p w14:paraId="0EDC7A22" w14:textId="26FBE8A1"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r w:rsidR="00B468E3" w:rsidRPr="00546BC7">
        <w:rPr>
          <w:sz w:val="24"/>
          <w:szCs w:val="24"/>
        </w:rPr>
        <w:t>Megan Schoen</w:t>
      </w:r>
    </w:p>
    <w:p w14:paraId="3B461CEE" w14:textId="266471BF" w:rsidR="00B82534" w:rsidRPr="00020CB0" w:rsidRDefault="00262E19" w:rsidP="009A712E">
      <w:pPr>
        <w:rPr>
          <w:sz w:val="24"/>
          <w:szCs w:val="24"/>
        </w:rPr>
      </w:pPr>
      <w:r w:rsidRPr="00020CB0">
        <w:rPr>
          <w:b/>
          <w:sz w:val="24"/>
          <w:szCs w:val="24"/>
        </w:rPr>
        <w:t>Office Location</w:t>
      </w:r>
      <w:r w:rsidRPr="00020CB0">
        <w:rPr>
          <w:sz w:val="24"/>
          <w:szCs w:val="24"/>
        </w:rPr>
        <w:t xml:space="preserve">: </w:t>
      </w:r>
      <w:r w:rsidR="00B468E3" w:rsidRPr="00546BC7">
        <w:rPr>
          <w:sz w:val="24"/>
          <w:szCs w:val="24"/>
        </w:rPr>
        <w:t>382 O’Dowd Hall</w:t>
      </w:r>
    </w:p>
    <w:p w14:paraId="0BD0A13E" w14:textId="0C9207D3"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B468E3">
        <w:rPr>
          <w:sz w:val="24"/>
          <w:szCs w:val="24"/>
        </w:rPr>
        <w:t>Mondays and Wednesday</w:t>
      </w:r>
      <w:r w:rsidR="009451F7" w:rsidRPr="00020CB0">
        <w:rPr>
          <w:sz w:val="24"/>
          <w:szCs w:val="24"/>
        </w:rPr>
        <w:t xml:space="preserve">, </w:t>
      </w:r>
      <w:r w:rsidR="00B468E3">
        <w:rPr>
          <w:sz w:val="24"/>
          <w:szCs w:val="24"/>
        </w:rPr>
        <w:t>1:00-2:30 p.m.</w:t>
      </w:r>
      <w:r w:rsidR="00262E19" w:rsidRPr="00020CB0">
        <w:rPr>
          <w:sz w:val="24"/>
          <w:szCs w:val="24"/>
        </w:rPr>
        <w:t xml:space="preserve"> and</w:t>
      </w:r>
      <w:r w:rsidR="009451F7" w:rsidRPr="00020CB0">
        <w:rPr>
          <w:sz w:val="24"/>
          <w:szCs w:val="24"/>
        </w:rPr>
        <w:t xml:space="preserve"> by appointment</w:t>
      </w:r>
      <w:r w:rsidRPr="00020CB0">
        <w:rPr>
          <w:sz w:val="24"/>
          <w:szCs w:val="24"/>
        </w:rPr>
        <w:t>.</w:t>
      </w:r>
    </w:p>
    <w:p w14:paraId="1199652B" w14:textId="57BE374C"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w:t>
      </w:r>
      <w:r w:rsidRPr="00546BC7">
        <w:rPr>
          <w:sz w:val="24"/>
          <w:szCs w:val="24"/>
        </w:rPr>
        <w:t xml:space="preserve">at </w:t>
      </w:r>
      <w:r w:rsidR="00B468E3" w:rsidRPr="00546BC7">
        <w:rPr>
          <w:sz w:val="24"/>
          <w:szCs w:val="24"/>
        </w:rPr>
        <w:t>248-370-4134</w:t>
      </w:r>
      <w:r w:rsidRPr="00546BC7">
        <w:rPr>
          <w:sz w:val="24"/>
          <w:szCs w:val="24"/>
        </w:rPr>
        <w:t xml:space="preserve"> or at </w:t>
      </w:r>
      <w:r w:rsidR="00B468E3" w:rsidRPr="00546BC7">
        <w:rPr>
          <w:sz w:val="24"/>
          <w:szCs w:val="24"/>
        </w:rPr>
        <w:t>meganschoen@oakland.edu</w:t>
      </w:r>
      <w:r w:rsidR="00D54A6B" w:rsidRPr="00020CB0">
        <w:rPr>
          <w:sz w:val="24"/>
          <w:szCs w:val="24"/>
        </w:rPr>
        <w:t xml:space="preserve">  </w:t>
      </w:r>
    </w:p>
    <w:p w14:paraId="3FF75506" w14:textId="77777777" w:rsidR="002240C4" w:rsidRPr="00020CB0" w:rsidRDefault="002240C4" w:rsidP="00BE541B">
      <w:pPr>
        <w:spacing w:after="0" w:line="240" w:lineRule="auto"/>
        <w:rPr>
          <w:b/>
          <w:sz w:val="24"/>
          <w:szCs w:val="24"/>
        </w:rPr>
      </w:pPr>
    </w:p>
    <w:p w14:paraId="3796A183" w14:textId="76FA64D9" w:rsidR="002240C4" w:rsidRPr="00020CB0" w:rsidRDefault="005F7234"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234">
        <w:rPr>
          <w:b/>
          <w:sz w:val="24"/>
          <w:szCs w:val="24"/>
        </w:rPr>
        <w:t>Email Policy</w:t>
      </w:r>
      <w:r w:rsidR="002240C4" w:rsidRPr="005F7234">
        <w:rPr>
          <w:b/>
          <w:sz w:val="24"/>
          <w:szCs w:val="24"/>
        </w:rPr>
        <w:t>:</w:t>
      </w:r>
      <w:r w:rsidR="002240C4" w:rsidRPr="00020CB0">
        <w:rPr>
          <w:sz w:val="24"/>
          <w:szCs w:val="24"/>
        </w:rPr>
        <w:t xml:space="preserve"> </w:t>
      </w:r>
      <w:r w:rsidRPr="005F7234">
        <w:rPr>
          <w:sz w:val="24"/>
          <w:szCs w:val="24"/>
        </w:rPr>
        <w:t>Email is the best way to contact me. Please note that I will make every effort to return your email within 24 hours, within standard business hours (8:00 a</w:t>
      </w:r>
      <w:r w:rsidR="00546BC7">
        <w:rPr>
          <w:sz w:val="24"/>
          <w:szCs w:val="24"/>
        </w:rPr>
        <w:t>.</w:t>
      </w:r>
      <w:r w:rsidRPr="005F7234">
        <w:rPr>
          <w:sz w:val="24"/>
          <w:szCs w:val="24"/>
        </w:rPr>
        <w:t>m</w:t>
      </w:r>
      <w:r w:rsidR="00546BC7">
        <w:rPr>
          <w:sz w:val="24"/>
          <w:szCs w:val="24"/>
        </w:rPr>
        <w:t>.</w:t>
      </w:r>
      <w:r w:rsidRPr="005F7234">
        <w:rPr>
          <w:sz w:val="24"/>
          <w:szCs w:val="24"/>
        </w:rPr>
        <w:t xml:space="preserve"> to 5:00 p</w:t>
      </w:r>
      <w:r w:rsidR="00546BC7">
        <w:rPr>
          <w:sz w:val="24"/>
          <w:szCs w:val="24"/>
        </w:rPr>
        <w:t>.</w:t>
      </w:r>
      <w:r w:rsidRPr="005F7234">
        <w:rPr>
          <w:sz w:val="24"/>
          <w:szCs w:val="24"/>
        </w:rPr>
        <w:t>m</w:t>
      </w:r>
      <w:r w:rsidR="00546BC7">
        <w:rPr>
          <w:sz w:val="24"/>
          <w:szCs w:val="24"/>
        </w:rPr>
        <w:t>.</w:t>
      </w:r>
      <w:r w:rsidRPr="005F7234">
        <w:rPr>
          <w:sz w:val="24"/>
          <w:szCs w:val="24"/>
        </w:rPr>
        <w:t>) during the week. Please don’t expect an immediate response if you email me, for example, at 3:00 a</w:t>
      </w:r>
      <w:r w:rsidR="00546BC7">
        <w:rPr>
          <w:sz w:val="24"/>
          <w:szCs w:val="24"/>
        </w:rPr>
        <w:t>.</w:t>
      </w:r>
      <w:r w:rsidRPr="005F7234">
        <w:rPr>
          <w:sz w:val="24"/>
          <w:szCs w:val="24"/>
        </w:rPr>
        <w:t>m</w:t>
      </w:r>
      <w:r w:rsidR="00546BC7">
        <w:rPr>
          <w:sz w:val="24"/>
          <w:szCs w:val="24"/>
        </w:rPr>
        <w:t>.</w:t>
      </w:r>
      <w:r w:rsidRPr="005F7234">
        <w:rPr>
          <w:sz w:val="24"/>
          <w:szCs w:val="24"/>
        </w:rPr>
        <w:t xml:space="preserve"> </w:t>
      </w:r>
      <w:r w:rsidRPr="005F7234">
        <w:rPr>
          <w:sz w:val="24"/>
          <w:szCs w:val="24"/>
        </w:rPr>
        <w:lastRenderedPageBreak/>
        <w:t>or on a Saturday. Also, please make sure that all emails sent to me are appropriate and professional in content and tone.</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34BD2922" w14:textId="30CE48F8" w:rsidR="00B468E3" w:rsidRDefault="00B468E3" w:rsidP="00B468E3">
      <w:pPr>
        <w:pStyle w:val="Heading2"/>
        <w:rPr>
          <w:b/>
          <w:sz w:val="24"/>
          <w:szCs w:val="24"/>
        </w:rPr>
      </w:pPr>
      <w:r>
        <w:rPr>
          <w:b/>
          <w:sz w:val="24"/>
          <w:szCs w:val="24"/>
        </w:rPr>
        <w:t>Course</w:t>
      </w:r>
      <w:r w:rsidRPr="00020CB0">
        <w:rPr>
          <w:b/>
          <w:sz w:val="24"/>
          <w:szCs w:val="24"/>
        </w:rPr>
        <w:t xml:space="preserve"> </w:t>
      </w:r>
      <w:r>
        <w:rPr>
          <w:b/>
          <w:sz w:val="24"/>
          <w:szCs w:val="24"/>
        </w:rPr>
        <w:t>Learning Outcomes</w:t>
      </w:r>
    </w:p>
    <w:p w14:paraId="03157FE8" w14:textId="77777777" w:rsidR="00B468E3" w:rsidRPr="00546BC7" w:rsidRDefault="00B468E3" w:rsidP="00B468E3">
      <w:pPr>
        <w:spacing w:after="0"/>
        <w:rPr>
          <w:sz w:val="24"/>
          <w:szCs w:val="24"/>
        </w:rPr>
      </w:pPr>
      <w:r w:rsidRPr="00546BC7">
        <w:rPr>
          <w:sz w:val="24"/>
          <w:szCs w:val="24"/>
        </w:rPr>
        <w:t>The student will:</w:t>
      </w:r>
    </w:p>
    <w:p w14:paraId="6AD8A877" w14:textId="77777777" w:rsidR="00B468E3" w:rsidRPr="00546BC7" w:rsidRDefault="00B468E3" w:rsidP="00546BC7">
      <w:pPr>
        <w:numPr>
          <w:ilvl w:val="0"/>
          <w:numId w:val="24"/>
        </w:numPr>
        <w:spacing w:after="0" w:line="240" w:lineRule="auto"/>
        <w:rPr>
          <w:sz w:val="24"/>
          <w:szCs w:val="24"/>
        </w:rPr>
      </w:pPr>
      <w:r w:rsidRPr="00546BC7">
        <w:rPr>
          <w:sz w:val="24"/>
          <w:szCs w:val="24"/>
        </w:rPr>
        <w:t>make connections with the broader community through activities related to civic and community engagement on and/or off campus</w:t>
      </w:r>
    </w:p>
    <w:p w14:paraId="14C3DE7D" w14:textId="77777777" w:rsidR="00B468E3" w:rsidRPr="00546BC7" w:rsidRDefault="00B468E3" w:rsidP="00546BC7">
      <w:pPr>
        <w:numPr>
          <w:ilvl w:val="0"/>
          <w:numId w:val="24"/>
        </w:numPr>
        <w:spacing w:after="0" w:line="240" w:lineRule="auto"/>
        <w:rPr>
          <w:sz w:val="24"/>
          <w:szCs w:val="24"/>
        </w:rPr>
      </w:pPr>
      <w:r w:rsidRPr="00546BC7">
        <w:rPr>
          <w:sz w:val="24"/>
          <w:szCs w:val="24"/>
        </w:rPr>
        <w:t>demonstrate familiarity with basic rhetorical, ethical, and methodological conventions of academic disciplines (such as humanities, sciences, social sciences) to prepare them for further study in their chosen discipline</w:t>
      </w:r>
    </w:p>
    <w:p w14:paraId="1FD61D6D" w14:textId="5AC0B923" w:rsidR="00C950A6" w:rsidRPr="00546BC7" w:rsidRDefault="00B468E3" w:rsidP="00546BC7">
      <w:pPr>
        <w:numPr>
          <w:ilvl w:val="0"/>
          <w:numId w:val="24"/>
        </w:numPr>
        <w:autoSpaceDE w:val="0"/>
        <w:autoSpaceDN w:val="0"/>
        <w:adjustRightInd w:val="0"/>
        <w:spacing w:after="0" w:line="240" w:lineRule="auto"/>
        <w:rPr>
          <w:sz w:val="24"/>
          <w:szCs w:val="24"/>
        </w:rPr>
      </w:pPr>
      <w:r w:rsidRPr="00546BC7">
        <w:rPr>
          <w:sz w:val="24"/>
          <w:szCs w:val="24"/>
        </w:rPr>
        <w:t>demonstrate the ability to locate and analyze scholarly sources critically and synthesize them to produce various academic genres which include print, visual, digital, or oral elements</w:t>
      </w:r>
    </w:p>
    <w:p w14:paraId="28DCAE50" w14:textId="679B84DE" w:rsidR="00B468E3" w:rsidRDefault="00B468E3" w:rsidP="00770A39">
      <w:pPr>
        <w:pStyle w:val="Heading2"/>
        <w:rPr>
          <w:b/>
          <w:sz w:val="24"/>
          <w:szCs w:val="24"/>
        </w:rPr>
      </w:pPr>
      <w:r>
        <w:rPr>
          <w:b/>
          <w:sz w:val="24"/>
          <w:szCs w:val="24"/>
        </w:rPr>
        <w:t>Course</w:t>
      </w:r>
      <w:r w:rsidRPr="00020CB0">
        <w:rPr>
          <w:b/>
          <w:sz w:val="24"/>
          <w:szCs w:val="24"/>
        </w:rPr>
        <w:t xml:space="preserve"> </w:t>
      </w:r>
      <w:r w:rsidR="00001B14">
        <w:rPr>
          <w:b/>
          <w:sz w:val="24"/>
          <w:szCs w:val="24"/>
        </w:rPr>
        <w:t>Objectives</w:t>
      </w:r>
      <w:r w:rsidRPr="00020CB0">
        <w:rPr>
          <w:b/>
          <w:sz w:val="24"/>
          <w:szCs w:val="24"/>
        </w:rPr>
        <w:t xml:space="preserve"> </w:t>
      </w:r>
    </w:p>
    <w:p w14:paraId="1AFCA931" w14:textId="77777777" w:rsidR="00B468E3" w:rsidRPr="00546BC7" w:rsidRDefault="00B468E3" w:rsidP="00B468E3">
      <w:pPr>
        <w:spacing w:after="0"/>
        <w:rPr>
          <w:sz w:val="24"/>
          <w:szCs w:val="24"/>
        </w:rPr>
      </w:pPr>
      <w:r w:rsidRPr="00546BC7">
        <w:rPr>
          <w:sz w:val="24"/>
          <w:szCs w:val="24"/>
        </w:rPr>
        <w:t>In addition to reinforcing the outcomes from WRT 1050, WRT 1060 will instill in students a basic understanding of:</w:t>
      </w:r>
    </w:p>
    <w:p w14:paraId="69F37897" w14:textId="77777777" w:rsidR="00B468E3" w:rsidRPr="00546BC7" w:rsidRDefault="00B468E3" w:rsidP="00B468E3">
      <w:pPr>
        <w:numPr>
          <w:ilvl w:val="0"/>
          <w:numId w:val="25"/>
        </w:numPr>
        <w:spacing w:after="0" w:line="240" w:lineRule="auto"/>
        <w:rPr>
          <w:sz w:val="24"/>
          <w:szCs w:val="24"/>
        </w:rPr>
      </w:pPr>
      <w:r w:rsidRPr="00546BC7">
        <w:rPr>
          <w:sz w:val="24"/>
          <w:szCs w:val="24"/>
        </w:rPr>
        <w:t>primary research methods (quantitative and qualitative) appropriate for academic scholarship</w:t>
      </w:r>
    </w:p>
    <w:p w14:paraId="3C66371C" w14:textId="77777777" w:rsidR="00B468E3" w:rsidRPr="00546BC7" w:rsidRDefault="00B468E3" w:rsidP="00B468E3">
      <w:pPr>
        <w:numPr>
          <w:ilvl w:val="0"/>
          <w:numId w:val="25"/>
        </w:numPr>
        <w:spacing w:after="0" w:line="240" w:lineRule="auto"/>
        <w:rPr>
          <w:sz w:val="24"/>
          <w:szCs w:val="24"/>
        </w:rPr>
      </w:pPr>
      <w:r w:rsidRPr="00546BC7">
        <w:rPr>
          <w:sz w:val="24"/>
          <w:szCs w:val="24"/>
        </w:rPr>
        <w:t>secondary research strategies for locating and evaluating sources both through library databases and through external online databases appropriate for academic scholarship</w:t>
      </w:r>
    </w:p>
    <w:p w14:paraId="4F7B54A4" w14:textId="77777777" w:rsidR="00B468E3" w:rsidRPr="00546BC7" w:rsidRDefault="00B468E3" w:rsidP="00B468E3">
      <w:pPr>
        <w:numPr>
          <w:ilvl w:val="0"/>
          <w:numId w:val="25"/>
        </w:numPr>
        <w:spacing w:after="0" w:line="240" w:lineRule="auto"/>
        <w:rPr>
          <w:sz w:val="24"/>
          <w:szCs w:val="24"/>
        </w:rPr>
      </w:pPr>
      <w:r w:rsidRPr="00546BC7">
        <w:rPr>
          <w:sz w:val="24"/>
          <w:szCs w:val="24"/>
        </w:rPr>
        <w:t>ethical considerations in academic scholarship, including responsibility to human subjects, non-biased use of language, fair and accurate use of sources, appropriate documentation, and larger rhetorical purposes of civic engagement</w:t>
      </w:r>
    </w:p>
    <w:p w14:paraId="46C5528C" w14:textId="496AE4D4" w:rsidR="00B468E3" w:rsidRPr="00546BC7" w:rsidRDefault="00B468E3" w:rsidP="00B468E3">
      <w:pPr>
        <w:numPr>
          <w:ilvl w:val="0"/>
          <w:numId w:val="25"/>
        </w:numPr>
        <w:spacing w:after="0" w:line="240" w:lineRule="auto"/>
        <w:rPr>
          <w:sz w:val="24"/>
          <w:szCs w:val="24"/>
        </w:rPr>
      </w:pPr>
      <w:r w:rsidRPr="00546BC7">
        <w:rPr>
          <w:sz w:val="24"/>
          <w:szCs w:val="24"/>
        </w:rPr>
        <w:t>stylistic conventions for integrating secondary and primary research to arrive at new knowledge in academic disciplines, including familiarity with APA format</w:t>
      </w:r>
    </w:p>
    <w:p w14:paraId="6287F31B" w14:textId="3517EC3C" w:rsidR="00770A39" w:rsidRDefault="00770A39" w:rsidP="00770A39">
      <w:pPr>
        <w:pStyle w:val="Heading2"/>
        <w:rPr>
          <w:b/>
          <w:sz w:val="24"/>
          <w:szCs w:val="24"/>
        </w:rPr>
      </w:pPr>
      <w:r w:rsidRPr="00020CB0">
        <w:rPr>
          <w:b/>
          <w:sz w:val="24"/>
          <w:szCs w:val="24"/>
        </w:rPr>
        <w:t xml:space="preserve">General Education </w:t>
      </w:r>
      <w:r w:rsidR="00B468E3">
        <w:rPr>
          <w:b/>
          <w:sz w:val="24"/>
          <w:szCs w:val="24"/>
        </w:rPr>
        <w:t>Learning Outcomes</w:t>
      </w:r>
    </w:p>
    <w:p w14:paraId="3006C808" w14:textId="77777777" w:rsidR="00B468E3" w:rsidRPr="00546BC7" w:rsidRDefault="00B468E3" w:rsidP="00B468E3">
      <w:pPr>
        <w:autoSpaceDE w:val="0"/>
        <w:autoSpaceDN w:val="0"/>
        <w:adjustRightInd w:val="0"/>
        <w:spacing w:after="0" w:line="240" w:lineRule="auto"/>
        <w:rPr>
          <w:iCs/>
          <w:sz w:val="24"/>
          <w:szCs w:val="24"/>
        </w:rPr>
      </w:pPr>
      <w:r w:rsidRPr="00546BC7">
        <w:rPr>
          <w:iCs/>
          <w:sz w:val="24"/>
          <w:szCs w:val="24"/>
        </w:rPr>
        <w:t>The writing knowledge foundation area prepares students to demonstrate:</w:t>
      </w:r>
    </w:p>
    <w:p w14:paraId="0F34979A" w14:textId="77777777" w:rsidR="00B468E3" w:rsidRPr="00546BC7" w:rsidRDefault="00B468E3" w:rsidP="00B468E3">
      <w:pPr>
        <w:numPr>
          <w:ilvl w:val="0"/>
          <w:numId w:val="22"/>
        </w:numPr>
        <w:autoSpaceDE w:val="0"/>
        <w:autoSpaceDN w:val="0"/>
        <w:adjustRightInd w:val="0"/>
        <w:spacing w:after="0" w:line="240" w:lineRule="auto"/>
        <w:rPr>
          <w:iCs/>
          <w:sz w:val="24"/>
          <w:szCs w:val="24"/>
        </w:rPr>
      </w:pPr>
      <w:r w:rsidRPr="00546BC7">
        <w:rPr>
          <w:iCs/>
          <w:sz w:val="24"/>
          <w:szCs w:val="24"/>
        </w:rPr>
        <w:t>knowledge of the elements, writing processes and organizing strategies for creating analytical and expository prose</w:t>
      </w:r>
    </w:p>
    <w:p w14:paraId="6C9C4E45" w14:textId="6E340992" w:rsidR="00B468E3" w:rsidRPr="00546BC7" w:rsidRDefault="00B468E3" w:rsidP="00B468E3">
      <w:pPr>
        <w:numPr>
          <w:ilvl w:val="0"/>
          <w:numId w:val="22"/>
        </w:numPr>
        <w:autoSpaceDE w:val="0"/>
        <w:autoSpaceDN w:val="0"/>
        <w:adjustRightInd w:val="0"/>
        <w:spacing w:after="0" w:line="240" w:lineRule="auto"/>
        <w:rPr>
          <w:iCs/>
          <w:sz w:val="24"/>
          <w:szCs w:val="24"/>
        </w:rPr>
      </w:pPr>
      <w:r w:rsidRPr="00546BC7">
        <w:rPr>
          <w:iCs/>
          <w:sz w:val="24"/>
          <w:szCs w:val="24"/>
        </w:rPr>
        <w:t>effective rhetorical strategies appropriate to the topic, audience, context and purpose</w:t>
      </w:r>
    </w:p>
    <w:p w14:paraId="0CF9F799" w14:textId="0F86E2D1" w:rsidR="00B468E3" w:rsidRDefault="00B468E3" w:rsidP="00B468E3">
      <w:pPr>
        <w:pStyle w:val="Heading2"/>
        <w:rPr>
          <w:b/>
          <w:sz w:val="24"/>
          <w:szCs w:val="24"/>
        </w:rPr>
      </w:pPr>
      <w:r w:rsidRPr="00020CB0">
        <w:rPr>
          <w:b/>
          <w:sz w:val="24"/>
          <w:szCs w:val="24"/>
        </w:rPr>
        <w:t>General Education Cross-cutting Capacities</w:t>
      </w:r>
    </w:p>
    <w:p w14:paraId="7A575F89" w14:textId="77777777" w:rsidR="00B468E3" w:rsidRPr="00546BC7" w:rsidRDefault="00B468E3" w:rsidP="00B468E3">
      <w:pPr>
        <w:numPr>
          <w:ilvl w:val="0"/>
          <w:numId w:val="23"/>
        </w:numPr>
        <w:autoSpaceDE w:val="0"/>
        <w:autoSpaceDN w:val="0"/>
        <w:adjustRightInd w:val="0"/>
        <w:spacing w:after="0" w:line="240" w:lineRule="auto"/>
        <w:jc w:val="both"/>
        <w:rPr>
          <w:iCs/>
          <w:sz w:val="24"/>
          <w:szCs w:val="24"/>
        </w:rPr>
      </w:pPr>
      <w:r w:rsidRPr="00546BC7">
        <w:rPr>
          <w:sz w:val="24"/>
          <w:szCs w:val="24"/>
        </w:rPr>
        <w:t>effective communication</w:t>
      </w:r>
    </w:p>
    <w:p w14:paraId="04F907E7" w14:textId="77777777" w:rsidR="00B468E3" w:rsidRPr="00546BC7" w:rsidRDefault="00B468E3" w:rsidP="00B468E3">
      <w:pPr>
        <w:numPr>
          <w:ilvl w:val="0"/>
          <w:numId w:val="23"/>
        </w:numPr>
        <w:autoSpaceDE w:val="0"/>
        <w:autoSpaceDN w:val="0"/>
        <w:adjustRightInd w:val="0"/>
        <w:spacing w:after="0" w:line="240" w:lineRule="auto"/>
        <w:jc w:val="both"/>
        <w:rPr>
          <w:sz w:val="24"/>
          <w:szCs w:val="24"/>
        </w:rPr>
      </w:pPr>
      <w:r w:rsidRPr="00546BC7">
        <w:rPr>
          <w:sz w:val="24"/>
          <w:szCs w:val="24"/>
        </w:rPr>
        <w:t>critical thinking</w:t>
      </w:r>
    </w:p>
    <w:p w14:paraId="437778B8" w14:textId="11BD7145" w:rsidR="00546BC7" w:rsidRPr="00546BC7" w:rsidRDefault="00B468E3" w:rsidP="00546BC7">
      <w:pPr>
        <w:numPr>
          <w:ilvl w:val="0"/>
          <w:numId w:val="23"/>
        </w:numPr>
        <w:spacing w:after="0" w:line="240" w:lineRule="auto"/>
        <w:rPr>
          <w:sz w:val="24"/>
          <w:szCs w:val="24"/>
        </w:rPr>
      </w:pPr>
      <w:r w:rsidRPr="00546BC7">
        <w:rPr>
          <w:sz w:val="24"/>
          <w:szCs w:val="24"/>
        </w:rPr>
        <w:t>information literacy</w:t>
      </w:r>
    </w:p>
    <w:p w14:paraId="112BF36D" w14:textId="77777777" w:rsidR="00546BC7" w:rsidRDefault="00546BC7">
      <w:pPr>
        <w:rPr>
          <w:b/>
          <w:smallCaps/>
          <w:spacing w:val="5"/>
          <w:sz w:val="36"/>
          <w:szCs w:val="36"/>
        </w:rPr>
      </w:pPr>
      <w:r>
        <w:rPr>
          <w:b/>
        </w:rPr>
        <w:br w:type="page"/>
      </w:r>
    </w:p>
    <w:p w14:paraId="2F5C1B5A" w14:textId="3EE5CE66" w:rsidR="0032741D" w:rsidRPr="003D21CF" w:rsidRDefault="00B468E3" w:rsidP="003D21CF">
      <w:pPr>
        <w:pStyle w:val="Heading1"/>
        <w:rPr>
          <w:b/>
        </w:rPr>
      </w:pPr>
      <w:r>
        <w:rPr>
          <w:b/>
        </w:rPr>
        <w:lastRenderedPageBreak/>
        <w:t>Required Text and Supporting Course Material</w:t>
      </w:r>
    </w:p>
    <w:p w14:paraId="7308E6A3" w14:textId="79E78C0F" w:rsidR="005A0EA6" w:rsidRPr="00B468E3" w:rsidRDefault="006A7522" w:rsidP="00B468E3">
      <w:pPr>
        <w:rPr>
          <w:b/>
          <w:bCs/>
          <w:i/>
        </w:rPr>
      </w:pPr>
      <w:r w:rsidRPr="00020CB0">
        <w:rPr>
          <w:sz w:val="24"/>
          <w:szCs w:val="24"/>
        </w:rPr>
        <w:t xml:space="preserve">Textbooks: </w:t>
      </w:r>
      <w:r w:rsidR="00B468E3" w:rsidRPr="00B468E3">
        <w:rPr>
          <w:bCs/>
          <w:i/>
        </w:rPr>
        <w:t>Grizz Writes: A Guide to First-Year Writing at Oakland University</w:t>
      </w:r>
    </w:p>
    <w:p w14:paraId="3784E8C3" w14:textId="55CECAEE" w:rsidR="005A0EA6" w:rsidRPr="00020CB0" w:rsidRDefault="003D21CF" w:rsidP="005A0EA6">
      <w:pPr>
        <w:spacing w:after="0"/>
        <w:rPr>
          <w:sz w:val="24"/>
          <w:szCs w:val="24"/>
        </w:rPr>
      </w:pPr>
      <w:r>
        <w:rPr>
          <w:sz w:val="24"/>
          <w:szCs w:val="24"/>
        </w:rPr>
        <w:t>Additional Materials</w:t>
      </w:r>
      <w:r w:rsidR="005A0EA6" w:rsidRPr="00020CB0">
        <w:rPr>
          <w:sz w:val="24"/>
          <w:szCs w:val="24"/>
        </w:rPr>
        <w:t xml:space="preserve">: </w:t>
      </w:r>
      <w:r w:rsidR="00B468E3" w:rsidRPr="00DE6E34">
        <w:rPr>
          <w:szCs w:val="24"/>
        </w:rPr>
        <w:t>Additional PDFs, PowerPoints, and videos posted to our course Moodle site and on the Web.</w:t>
      </w:r>
    </w:p>
    <w:p w14:paraId="213754D5" w14:textId="11DBD76E" w:rsidR="00B82534" w:rsidRPr="000548FA" w:rsidRDefault="00B82534" w:rsidP="009A712E">
      <w:pPr>
        <w:pStyle w:val="Heading1"/>
        <w:rPr>
          <w:b/>
        </w:rPr>
      </w:pPr>
      <w:r w:rsidRPr="000548FA">
        <w:rPr>
          <w:b/>
        </w:rPr>
        <w:t xml:space="preserve">Assignments </w:t>
      </w:r>
    </w:p>
    <w:p w14:paraId="16900F0D" w14:textId="77777777" w:rsidR="005F7234" w:rsidRPr="00AC5ABA" w:rsidRDefault="005F7234" w:rsidP="00AC5ABA">
      <w:pPr>
        <w:pStyle w:val="ListParagraph"/>
        <w:numPr>
          <w:ilvl w:val="0"/>
          <w:numId w:val="27"/>
        </w:numPr>
        <w:rPr>
          <w:sz w:val="24"/>
          <w:szCs w:val="24"/>
        </w:rPr>
      </w:pPr>
      <w:r w:rsidRPr="00AC5ABA">
        <w:rPr>
          <w:sz w:val="24"/>
          <w:szCs w:val="24"/>
        </w:rPr>
        <w:t>First Week Writing Prompt Essay (20 points for completion)</w:t>
      </w:r>
    </w:p>
    <w:p w14:paraId="2F9E1FDE" w14:textId="77777777" w:rsidR="005F7234" w:rsidRPr="00AC5ABA" w:rsidRDefault="005F7234" w:rsidP="00AC5ABA">
      <w:pPr>
        <w:pStyle w:val="ListParagraph"/>
        <w:numPr>
          <w:ilvl w:val="0"/>
          <w:numId w:val="27"/>
        </w:numPr>
        <w:rPr>
          <w:sz w:val="24"/>
          <w:szCs w:val="24"/>
        </w:rPr>
      </w:pPr>
      <w:r w:rsidRPr="00AC5ABA">
        <w:rPr>
          <w:sz w:val="24"/>
          <w:szCs w:val="24"/>
        </w:rPr>
        <w:t>Online Moodle Friday Activities (Discussion Forums, Peer Reviews) (90 points)</w:t>
      </w:r>
    </w:p>
    <w:p w14:paraId="60395FB0" w14:textId="77777777" w:rsidR="005F7234" w:rsidRPr="00AC5ABA" w:rsidRDefault="005F7234" w:rsidP="00AC5ABA">
      <w:pPr>
        <w:pStyle w:val="ListParagraph"/>
        <w:numPr>
          <w:ilvl w:val="0"/>
          <w:numId w:val="27"/>
        </w:numPr>
        <w:rPr>
          <w:sz w:val="24"/>
          <w:szCs w:val="24"/>
        </w:rPr>
      </w:pPr>
      <w:r w:rsidRPr="00AC5ABA">
        <w:rPr>
          <w:sz w:val="24"/>
          <w:szCs w:val="24"/>
        </w:rPr>
        <w:t>Research Project Proposal (100 points)</w:t>
      </w:r>
    </w:p>
    <w:p w14:paraId="1418CD30" w14:textId="77777777" w:rsidR="005F7234" w:rsidRPr="00AC5ABA" w:rsidRDefault="005F7234" w:rsidP="00AC5ABA">
      <w:pPr>
        <w:pStyle w:val="ListParagraph"/>
        <w:numPr>
          <w:ilvl w:val="0"/>
          <w:numId w:val="27"/>
        </w:numPr>
        <w:rPr>
          <w:sz w:val="24"/>
          <w:szCs w:val="24"/>
        </w:rPr>
      </w:pPr>
      <w:r w:rsidRPr="00AC5ABA">
        <w:rPr>
          <w:sz w:val="24"/>
          <w:szCs w:val="24"/>
        </w:rPr>
        <w:t>Library Online Instruction Module (25 points)</w:t>
      </w:r>
    </w:p>
    <w:p w14:paraId="168473A5" w14:textId="77777777" w:rsidR="005F7234" w:rsidRPr="00AC5ABA" w:rsidRDefault="005F7234" w:rsidP="00AC5ABA">
      <w:pPr>
        <w:pStyle w:val="ListParagraph"/>
        <w:numPr>
          <w:ilvl w:val="0"/>
          <w:numId w:val="27"/>
        </w:numPr>
        <w:rPr>
          <w:sz w:val="24"/>
          <w:szCs w:val="24"/>
        </w:rPr>
      </w:pPr>
      <w:r w:rsidRPr="00AC5ABA">
        <w:rPr>
          <w:sz w:val="24"/>
          <w:szCs w:val="24"/>
        </w:rPr>
        <w:t>Literature Review (100 points)</w:t>
      </w:r>
    </w:p>
    <w:p w14:paraId="7255462C" w14:textId="77777777" w:rsidR="005F7234" w:rsidRPr="00AC5ABA" w:rsidRDefault="005F7234" w:rsidP="00AC5ABA">
      <w:pPr>
        <w:pStyle w:val="ListParagraph"/>
        <w:numPr>
          <w:ilvl w:val="0"/>
          <w:numId w:val="27"/>
        </w:numPr>
        <w:rPr>
          <w:sz w:val="24"/>
          <w:szCs w:val="24"/>
        </w:rPr>
      </w:pPr>
      <w:r w:rsidRPr="00AC5ABA">
        <w:rPr>
          <w:sz w:val="24"/>
          <w:szCs w:val="24"/>
        </w:rPr>
        <w:t>Research Methods and Results (100 points)</w:t>
      </w:r>
    </w:p>
    <w:p w14:paraId="4C71FFE4" w14:textId="77777777" w:rsidR="005F7234" w:rsidRPr="00AC5ABA" w:rsidRDefault="005F7234" w:rsidP="00AC5ABA">
      <w:pPr>
        <w:pStyle w:val="ListParagraph"/>
        <w:numPr>
          <w:ilvl w:val="0"/>
          <w:numId w:val="27"/>
        </w:numPr>
        <w:rPr>
          <w:sz w:val="24"/>
          <w:szCs w:val="24"/>
        </w:rPr>
      </w:pPr>
      <w:r w:rsidRPr="00AC5ABA">
        <w:rPr>
          <w:sz w:val="24"/>
          <w:szCs w:val="24"/>
        </w:rPr>
        <w:t>Visual Research Presentation (50 points)</w:t>
      </w:r>
    </w:p>
    <w:p w14:paraId="4C72BC0C" w14:textId="77777777" w:rsidR="005F7234" w:rsidRPr="00AC5ABA" w:rsidRDefault="005F7234" w:rsidP="00AC5ABA">
      <w:pPr>
        <w:pStyle w:val="ListParagraph"/>
        <w:numPr>
          <w:ilvl w:val="0"/>
          <w:numId w:val="27"/>
        </w:numPr>
        <w:rPr>
          <w:sz w:val="24"/>
          <w:szCs w:val="24"/>
        </w:rPr>
      </w:pPr>
      <w:r w:rsidRPr="00AC5ABA">
        <w:rPr>
          <w:sz w:val="24"/>
          <w:szCs w:val="24"/>
        </w:rPr>
        <w:t>Final Research Paper (200 points)</w:t>
      </w:r>
    </w:p>
    <w:p w14:paraId="68A4F99D" w14:textId="77777777" w:rsidR="005F7234" w:rsidRPr="00AC5ABA" w:rsidRDefault="005F7234" w:rsidP="00AC5ABA">
      <w:pPr>
        <w:pStyle w:val="ListParagraph"/>
        <w:numPr>
          <w:ilvl w:val="0"/>
          <w:numId w:val="27"/>
        </w:numPr>
        <w:rPr>
          <w:sz w:val="24"/>
          <w:szCs w:val="24"/>
        </w:rPr>
      </w:pPr>
      <w:r w:rsidRPr="00AC5ABA">
        <w:rPr>
          <w:sz w:val="24"/>
          <w:szCs w:val="24"/>
        </w:rPr>
        <w:t>Portfolio Reflective Essay (50 points)</w:t>
      </w:r>
    </w:p>
    <w:p w14:paraId="1E6E5118" w14:textId="77777777" w:rsidR="005F7234" w:rsidRPr="00AC5ABA" w:rsidRDefault="005F7234" w:rsidP="00AC5ABA">
      <w:pPr>
        <w:ind w:left="720"/>
        <w:rPr>
          <w:sz w:val="24"/>
          <w:szCs w:val="24"/>
        </w:rPr>
      </w:pPr>
      <w:r w:rsidRPr="00AC5ABA">
        <w:rPr>
          <w:sz w:val="24"/>
          <w:szCs w:val="24"/>
        </w:rPr>
        <w:t>735 points total</w:t>
      </w:r>
    </w:p>
    <w:p w14:paraId="0929D2AC" w14:textId="77777777" w:rsidR="005F7234" w:rsidRPr="00AC5ABA" w:rsidRDefault="005F7234" w:rsidP="005F7234">
      <w:pPr>
        <w:spacing w:before="100" w:beforeAutospacing="1" w:after="100" w:afterAutospacing="1"/>
        <w:rPr>
          <w:sz w:val="24"/>
          <w:szCs w:val="24"/>
        </w:rPr>
      </w:pPr>
      <w:r w:rsidRPr="00AC5ABA">
        <w:rPr>
          <w:sz w:val="24"/>
          <w:szCs w:val="24"/>
        </w:rPr>
        <w:t>All drafts of written projects will be submitted to Moodle as Word files. I will demonstrate the procedures of doing this in class. For the research project rough draft, you will be feedback for revision and an advisory grade. I will expect you to work diligently to revise that draft and improve the grade for that project by the end of the semester.</w:t>
      </w:r>
    </w:p>
    <w:p w14:paraId="2483D8DE" w14:textId="488290BC" w:rsidR="005F7234" w:rsidRPr="00AC5ABA" w:rsidRDefault="005F7234" w:rsidP="005F7234">
      <w:pPr>
        <w:spacing w:before="100" w:beforeAutospacing="1" w:after="100" w:afterAutospacing="1"/>
        <w:rPr>
          <w:bCs/>
          <w:color w:val="000000"/>
          <w:sz w:val="24"/>
          <w:szCs w:val="24"/>
        </w:rPr>
      </w:pPr>
      <w:r w:rsidRPr="00AC5ABA">
        <w:rPr>
          <w:sz w:val="24"/>
          <w:szCs w:val="24"/>
        </w:rPr>
        <w:t>At the end of the semester, you</w:t>
      </w:r>
      <w:r w:rsidRPr="00AC5ABA">
        <w:rPr>
          <w:bCs/>
          <w:color w:val="000000"/>
          <w:sz w:val="24"/>
          <w:szCs w:val="24"/>
        </w:rPr>
        <w:t xml:space="preserve"> will post a final draft of the research essay and the reflection essay in an electronic portfolio on Moodle. As stated above, I will expect you to make the necessary effort to improve upon your work. That means addressing issues that I will highlight in your draft as well as making your own revisions based upon your own reflections. You will write annotations in the margins of the final draft that sum up the main revisions you made for the draft. I don’t expect perfect products by the end of the term, but I do expect you to make strong effort. If you do minimal to no revising of your final drafts, the advisory grade you received on the rough draft will be lowered </w:t>
      </w:r>
      <w:r w:rsidRPr="00F67223">
        <w:rPr>
          <w:bCs/>
          <w:color w:val="000000"/>
          <w:sz w:val="24"/>
          <w:szCs w:val="24"/>
        </w:rPr>
        <w:t xml:space="preserve">by </w:t>
      </w:r>
      <w:r w:rsidR="00E718BC" w:rsidRPr="00F67223">
        <w:rPr>
          <w:bCs/>
          <w:color w:val="000000"/>
          <w:sz w:val="24"/>
          <w:szCs w:val="24"/>
        </w:rPr>
        <w:t>half a letter grade</w:t>
      </w:r>
      <w:r w:rsidRPr="00F67223">
        <w:rPr>
          <w:bCs/>
          <w:color w:val="000000"/>
          <w:sz w:val="24"/>
          <w:szCs w:val="24"/>
        </w:rPr>
        <w:t>.</w:t>
      </w:r>
    </w:p>
    <w:p w14:paraId="712381F4" w14:textId="77777777" w:rsidR="005F7234" w:rsidRPr="00AC5ABA" w:rsidRDefault="005F7234" w:rsidP="005F7234">
      <w:pPr>
        <w:spacing w:before="100" w:beforeAutospacing="1" w:after="100" w:afterAutospacing="1"/>
        <w:rPr>
          <w:bCs/>
          <w:color w:val="000000"/>
          <w:sz w:val="24"/>
          <w:szCs w:val="24"/>
        </w:rPr>
      </w:pPr>
      <w:r w:rsidRPr="00AC5ABA">
        <w:rPr>
          <w:bCs/>
          <w:color w:val="000000"/>
          <w:sz w:val="24"/>
          <w:szCs w:val="24"/>
        </w:rPr>
        <w:t>The Portfolio is due to Moodle at the end of the semester. It will contain the following:</w:t>
      </w:r>
    </w:p>
    <w:p w14:paraId="7A3D6E84" w14:textId="39DBA1E8" w:rsidR="005F7234" w:rsidRPr="00AC5ABA" w:rsidRDefault="005F7234" w:rsidP="00AC5ABA">
      <w:pPr>
        <w:pStyle w:val="ListParagraph"/>
        <w:numPr>
          <w:ilvl w:val="0"/>
          <w:numId w:val="28"/>
        </w:numPr>
        <w:spacing w:before="100" w:beforeAutospacing="1" w:after="100" w:afterAutospacing="1"/>
        <w:rPr>
          <w:bCs/>
          <w:color w:val="000000"/>
          <w:sz w:val="24"/>
          <w:szCs w:val="24"/>
        </w:rPr>
      </w:pPr>
      <w:r w:rsidRPr="00AC5ABA">
        <w:rPr>
          <w:bCs/>
          <w:color w:val="000000"/>
          <w:sz w:val="24"/>
          <w:szCs w:val="24"/>
        </w:rPr>
        <w:t>Revised Final Draft of Research Paper (With Revision Notes)</w:t>
      </w:r>
    </w:p>
    <w:p w14:paraId="21C5A7FB" w14:textId="39DF1341" w:rsidR="005F7234" w:rsidRPr="00AC5ABA" w:rsidRDefault="005F7234" w:rsidP="00AC5ABA">
      <w:pPr>
        <w:pStyle w:val="ListParagraph"/>
        <w:numPr>
          <w:ilvl w:val="0"/>
          <w:numId w:val="28"/>
        </w:numPr>
        <w:spacing w:before="100" w:beforeAutospacing="1" w:after="100" w:afterAutospacing="1"/>
        <w:rPr>
          <w:bCs/>
          <w:color w:val="000000"/>
          <w:sz w:val="24"/>
          <w:szCs w:val="24"/>
        </w:rPr>
      </w:pPr>
      <w:r w:rsidRPr="00AC5ABA">
        <w:rPr>
          <w:bCs/>
          <w:color w:val="000000"/>
          <w:sz w:val="24"/>
          <w:szCs w:val="24"/>
        </w:rPr>
        <w:t>Portfolio Reflective Essay</w:t>
      </w:r>
    </w:p>
    <w:p w14:paraId="7CF63E1D" w14:textId="3C1B005C" w:rsidR="005F7234" w:rsidRPr="00AC5ABA" w:rsidRDefault="005F7234" w:rsidP="005F7234">
      <w:pPr>
        <w:spacing w:before="100" w:beforeAutospacing="1" w:after="100" w:afterAutospacing="1"/>
        <w:rPr>
          <w:sz w:val="24"/>
          <w:szCs w:val="24"/>
        </w:rPr>
      </w:pPr>
      <w:r w:rsidRPr="00AC5ABA">
        <w:rPr>
          <w:sz w:val="24"/>
          <w:szCs w:val="24"/>
        </w:rPr>
        <w:lastRenderedPageBreak/>
        <w:t>You must turn in all major assignments in order to be able to pass the class</w:t>
      </w:r>
      <w:r w:rsidRPr="00AC5ABA">
        <w:rPr>
          <w:i/>
          <w:sz w:val="24"/>
          <w:szCs w:val="24"/>
        </w:rPr>
        <w:t>.</w:t>
      </w:r>
      <w:r w:rsidRPr="00AC5ABA">
        <w:rPr>
          <w:sz w:val="24"/>
          <w:szCs w:val="24"/>
        </w:rPr>
        <w:t xml:space="preserve"> Turning in all of the assignments is a requirement but not a guarantee for passing the course. You must turn in first drafts in order to receive credit for final drafts. This requirement meets the course’s objectives for teaching writing as a process and the importance of revision.</w:t>
      </w:r>
    </w:p>
    <w:p w14:paraId="373C7776" w14:textId="77777777" w:rsidR="005F7234" w:rsidRDefault="00603A2A" w:rsidP="005F7234">
      <w:pPr>
        <w:pStyle w:val="Heading2"/>
        <w:rPr>
          <w:b/>
          <w:sz w:val="24"/>
          <w:szCs w:val="24"/>
        </w:rPr>
      </w:pPr>
      <w:r w:rsidRPr="005F7234">
        <w:rPr>
          <w:b/>
          <w:sz w:val="24"/>
          <w:szCs w:val="24"/>
        </w:rPr>
        <w:t>P</w:t>
      </w:r>
      <w:r w:rsidR="00C950A6" w:rsidRPr="005F7234">
        <w:rPr>
          <w:b/>
          <w:sz w:val="24"/>
          <w:szCs w:val="24"/>
        </w:rPr>
        <w:t>articipation</w:t>
      </w:r>
      <w:r w:rsidRPr="005F7234">
        <w:rPr>
          <w:b/>
          <w:sz w:val="24"/>
          <w:szCs w:val="24"/>
        </w:rPr>
        <w:t xml:space="preserve"> </w:t>
      </w:r>
    </w:p>
    <w:p w14:paraId="67F6A153" w14:textId="50E0FDBF" w:rsidR="003D21CF" w:rsidRDefault="005F7234" w:rsidP="003D21CF">
      <w:pPr>
        <w:rPr>
          <w:sz w:val="24"/>
          <w:szCs w:val="24"/>
        </w:rPr>
      </w:pPr>
      <w:r w:rsidRPr="00AC5ABA">
        <w:rPr>
          <w:sz w:val="24"/>
          <w:szCs w:val="24"/>
        </w:rPr>
        <w:t>Participation in class is vital. While in class, you are expected to participate in group full-class discussions, small-group activities, individual writing, and other work. Therefore, you need to come to class prepared and always bring your book. Helping to stimulate each other’s ideas is largely what the course is about. Ultimately, we teach each other.</w:t>
      </w:r>
    </w:p>
    <w:p w14:paraId="41054A4D" w14:textId="530C21EA" w:rsidR="00AC5ABA" w:rsidRDefault="00AC5ABA" w:rsidP="00AC5ABA">
      <w:pPr>
        <w:pStyle w:val="Heading2"/>
        <w:rPr>
          <w:b/>
          <w:sz w:val="24"/>
          <w:szCs w:val="24"/>
        </w:rPr>
      </w:pPr>
      <w:r>
        <w:rPr>
          <w:b/>
          <w:sz w:val="24"/>
          <w:szCs w:val="24"/>
        </w:rPr>
        <w:t>Late Submission of Work</w:t>
      </w:r>
      <w:r w:rsidRPr="005F7234">
        <w:rPr>
          <w:b/>
          <w:sz w:val="24"/>
          <w:szCs w:val="24"/>
        </w:rPr>
        <w:t xml:space="preserve"> </w:t>
      </w:r>
    </w:p>
    <w:p w14:paraId="54970771" w14:textId="0530A9EC" w:rsidR="00AC5ABA" w:rsidRPr="00AC5ABA" w:rsidRDefault="00AC5ABA" w:rsidP="00AC5ABA">
      <w:pPr>
        <w:rPr>
          <w:b/>
          <w:sz w:val="24"/>
          <w:szCs w:val="24"/>
        </w:rPr>
      </w:pPr>
      <w:r w:rsidRPr="00AC5ABA">
        <w:rPr>
          <w:sz w:val="24"/>
          <w:szCs w:val="24"/>
        </w:rPr>
        <w:t xml:space="preserve">Assignments are due on the date and time specified on the calendar and assignment sheets. For major projects, late work will drop by </w:t>
      </w:r>
      <w:r w:rsidR="004B50DC">
        <w:rPr>
          <w:sz w:val="24"/>
          <w:szCs w:val="24"/>
        </w:rPr>
        <w:t>half a letter grade</w:t>
      </w:r>
      <w:r w:rsidRPr="00AC5ABA">
        <w:rPr>
          <w:sz w:val="24"/>
          <w:szCs w:val="24"/>
        </w:rPr>
        <w:t xml:space="preserve"> for every day it is not turned in after the due date, except in extraordinary cir</w:t>
      </w:r>
      <w:r w:rsidR="004B50DC">
        <w:rPr>
          <w:sz w:val="24"/>
          <w:szCs w:val="24"/>
        </w:rPr>
        <w:t>cumstances. (For example, from an A to a B+</w:t>
      </w:r>
      <w:r w:rsidRPr="00AC5ABA">
        <w:rPr>
          <w:sz w:val="24"/>
          <w:szCs w:val="24"/>
        </w:rPr>
        <w:t>.) If you have a valid reason for attaining an extension, you must make an extension request via email at least 24 hours prior to the due date/time. You can receive one extension without a grade-reduction penalty during the semester. All major assignments will be submitted electronically through Moodle, so missing a class does not mean you cannot turn in your assignment on time. Moodle Discussion forums are not accepted late. Missed in-class work cannot be made up.</w:t>
      </w:r>
    </w:p>
    <w:p w14:paraId="6EB44B48" w14:textId="0B09F54F" w:rsidR="00AD730A" w:rsidRPr="00546BC7" w:rsidRDefault="00705A27" w:rsidP="003D21CF">
      <w:pPr>
        <w:pStyle w:val="Heading1"/>
        <w:rPr>
          <w:b/>
        </w:rPr>
      </w:pPr>
      <w:r w:rsidRPr="00546BC7">
        <w:rPr>
          <w:b/>
        </w:rPr>
        <w:t>Grading</w:t>
      </w:r>
      <w:r w:rsidR="007321CD" w:rsidRPr="00546BC7">
        <w:rPr>
          <w:b/>
        </w:rPr>
        <w:t xml:space="preserve"> </w:t>
      </w:r>
    </w:p>
    <w:p w14:paraId="4E2B463E" w14:textId="0BACC738" w:rsidR="00AC5ABA" w:rsidRPr="00AC5ABA" w:rsidRDefault="00F031DC" w:rsidP="00AC5ABA">
      <w:pPr>
        <w:pStyle w:val="Default"/>
        <w:rPr>
          <w:rFonts w:asciiTheme="majorHAnsi" w:hAnsiTheme="majorHAnsi"/>
        </w:rPr>
      </w:pPr>
      <w:r w:rsidRPr="004B50DC">
        <w:rPr>
          <w:rFonts w:asciiTheme="majorHAnsi" w:hAnsiTheme="majorHAnsi"/>
          <w:b/>
          <w:bCs/>
        </w:rPr>
        <w:t xml:space="preserve">As of Fall 2018, </w:t>
      </w:r>
      <w:r w:rsidR="00AC5ABA" w:rsidRPr="004B50DC">
        <w:rPr>
          <w:rFonts w:asciiTheme="majorHAnsi" w:hAnsiTheme="majorHAnsi"/>
          <w:b/>
          <w:bCs/>
        </w:rPr>
        <w:t xml:space="preserve">Oakland University uses a </w:t>
      </w:r>
      <w:r w:rsidRPr="004B50DC">
        <w:rPr>
          <w:rFonts w:asciiTheme="majorHAnsi" w:hAnsiTheme="majorHAnsi"/>
          <w:b/>
          <w:bCs/>
        </w:rPr>
        <w:t>letter grade</w:t>
      </w:r>
      <w:r w:rsidR="00AC5ABA" w:rsidRPr="004B50DC">
        <w:rPr>
          <w:rFonts w:asciiTheme="majorHAnsi" w:hAnsiTheme="majorHAnsi"/>
          <w:b/>
          <w:bCs/>
        </w:rPr>
        <w:t xml:space="preserve"> scale</w:t>
      </w:r>
      <w:r w:rsidRPr="004B50DC">
        <w:rPr>
          <w:rFonts w:asciiTheme="majorHAnsi" w:hAnsiTheme="majorHAnsi"/>
          <w:b/>
          <w:bCs/>
        </w:rPr>
        <w:t xml:space="preserve"> (previously a 4-point scale)</w:t>
      </w:r>
      <w:r w:rsidR="00AC5ABA" w:rsidRPr="004B50DC">
        <w:rPr>
          <w:rFonts w:asciiTheme="majorHAnsi" w:hAnsiTheme="majorHAnsi"/>
          <w:b/>
          <w:bCs/>
        </w:rPr>
        <w:t>.</w:t>
      </w:r>
      <w:r w:rsidR="00AC5ABA" w:rsidRPr="00AC5ABA">
        <w:rPr>
          <w:rFonts w:asciiTheme="majorHAnsi" w:hAnsiTheme="majorHAnsi"/>
          <w:b/>
          <w:bCs/>
        </w:rPr>
        <w:t xml:space="preserve"> </w:t>
      </w:r>
      <w:r w:rsidR="00AC5ABA" w:rsidRPr="00AC5ABA">
        <w:rPr>
          <w:rFonts w:asciiTheme="majorHAnsi" w:hAnsiTheme="majorHAnsi"/>
        </w:rPr>
        <w:t xml:space="preserve">Assignment in class will be graded on a point scale; the Point to Grade Equivalency Scale will be provided with each assignment. </w:t>
      </w:r>
    </w:p>
    <w:p w14:paraId="6D329F2C" w14:textId="77777777" w:rsidR="00AC5ABA" w:rsidRPr="00AC5ABA" w:rsidRDefault="00AC5ABA" w:rsidP="00AC5ABA">
      <w:pPr>
        <w:pStyle w:val="Default"/>
        <w:rPr>
          <w:rFonts w:asciiTheme="majorHAnsi" w:hAnsiTheme="majorHAnsi"/>
        </w:rPr>
      </w:pPr>
    </w:p>
    <w:p w14:paraId="1603DC46" w14:textId="69DEF702" w:rsidR="00AC5ABA" w:rsidRPr="004B50DC" w:rsidRDefault="00F031DC" w:rsidP="00AC5ABA">
      <w:pPr>
        <w:pStyle w:val="Default"/>
        <w:numPr>
          <w:ilvl w:val="0"/>
          <w:numId w:val="29"/>
        </w:numPr>
        <w:rPr>
          <w:rFonts w:asciiTheme="majorHAnsi" w:hAnsiTheme="majorHAnsi"/>
        </w:rPr>
      </w:pPr>
      <w:r w:rsidRPr="004B50DC">
        <w:rPr>
          <w:rFonts w:asciiTheme="majorHAnsi" w:hAnsiTheme="majorHAnsi"/>
        </w:rPr>
        <w:t>A</w:t>
      </w:r>
      <w:r w:rsidR="00AC5ABA" w:rsidRPr="004B50DC">
        <w:rPr>
          <w:rFonts w:asciiTheme="majorHAnsi" w:hAnsiTheme="majorHAnsi"/>
        </w:rPr>
        <w:t xml:space="preserve">: Comprehensive mastery of all objectives and required content, critical and higher level thinking, original and creative work, sound use and development of writing abilities </w:t>
      </w:r>
    </w:p>
    <w:p w14:paraId="2D577D9D" w14:textId="1B06AB1B" w:rsidR="00AC5ABA" w:rsidRPr="004B50DC" w:rsidRDefault="00F031DC" w:rsidP="00AC5ABA">
      <w:pPr>
        <w:pStyle w:val="Default"/>
        <w:numPr>
          <w:ilvl w:val="0"/>
          <w:numId w:val="29"/>
        </w:numPr>
        <w:rPr>
          <w:rFonts w:asciiTheme="majorHAnsi" w:hAnsiTheme="majorHAnsi"/>
        </w:rPr>
      </w:pPr>
      <w:r w:rsidRPr="004B50DC">
        <w:rPr>
          <w:rFonts w:asciiTheme="majorHAnsi" w:hAnsiTheme="majorHAnsi"/>
        </w:rPr>
        <w:t>B</w:t>
      </w:r>
      <w:r w:rsidR="00AC5ABA" w:rsidRPr="004B50DC">
        <w:rPr>
          <w:rFonts w:asciiTheme="majorHAnsi" w:hAnsiTheme="majorHAnsi"/>
        </w:rPr>
        <w:t xml:space="preserve">: Competent, thorough coverage of basic content and concepts, adequate use and development of writing abilities </w:t>
      </w:r>
    </w:p>
    <w:p w14:paraId="0B5E7032" w14:textId="726154FF" w:rsidR="00AC5ABA" w:rsidRPr="004B50DC" w:rsidRDefault="00F031DC" w:rsidP="00AC5ABA">
      <w:pPr>
        <w:pStyle w:val="ListParagraph"/>
        <w:numPr>
          <w:ilvl w:val="0"/>
          <w:numId w:val="29"/>
        </w:numPr>
        <w:spacing w:after="0"/>
        <w:rPr>
          <w:sz w:val="24"/>
          <w:szCs w:val="24"/>
        </w:rPr>
      </w:pPr>
      <w:r w:rsidRPr="004B50DC">
        <w:rPr>
          <w:sz w:val="24"/>
          <w:szCs w:val="24"/>
        </w:rPr>
        <w:t>C</w:t>
      </w:r>
      <w:r w:rsidR="00AC5ABA" w:rsidRPr="004B50DC">
        <w:rPr>
          <w:sz w:val="24"/>
          <w:szCs w:val="24"/>
        </w:rPr>
        <w:t>: Slightly below average work, has met minimum basic requirements but with difficulty</w:t>
      </w:r>
    </w:p>
    <w:p w14:paraId="699FA6CA" w14:textId="2CA934F5" w:rsidR="00AC5ABA" w:rsidRPr="004B50DC" w:rsidRDefault="00F031DC" w:rsidP="00AC5ABA">
      <w:pPr>
        <w:pStyle w:val="ListParagraph"/>
        <w:numPr>
          <w:ilvl w:val="0"/>
          <w:numId w:val="29"/>
        </w:numPr>
        <w:spacing w:after="0"/>
        <w:rPr>
          <w:sz w:val="24"/>
          <w:szCs w:val="24"/>
        </w:rPr>
      </w:pPr>
      <w:r w:rsidRPr="004B50DC">
        <w:rPr>
          <w:sz w:val="24"/>
          <w:szCs w:val="24"/>
        </w:rPr>
        <w:t>D</w:t>
      </w:r>
      <w:r w:rsidR="00AC5ABA" w:rsidRPr="004B50DC">
        <w:rPr>
          <w:sz w:val="24"/>
          <w:szCs w:val="24"/>
        </w:rPr>
        <w:t xml:space="preserve">: Has not met many requirements of assignments/course, has significant difficulties in many areas </w:t>
      </w:r>
    </w:p>
    <w:p w14:paraId="665D1854" w14:textId="1198C423" w:rsidR="003D21CF" w:rsidRPr="00AC5ABA" w:rsidRDefault="00F031DC" w:rsidP="00AC5ABA">
      <w:pPr>
        <w:pStyle w:val="ListParagraph"/>
        <w:numPr>
          <w:ilvl w:val="0"/>
          <w:numId w:val="29"/>
        </w:numPr>
        <w:spacing w:after="0"/>
        <w:rPr>
          <w:b/>
          <w:smallCaps/>
          <w:sz w:val="24"/>
          <w:szCs w:val="24"/>
        </w:rPr>
      </w:pPr>
      <w:r w:rsidRPr="004B50DC">
        <w:rPr>
          <w:sz w:val="24"/>
          <w:szCs w:val="24"/>
        </w:rPr>
        <w:t>F</w:t>
      </w:r>
      <w:r w:rsidR="00AC5ABA" w:rsidRPr="004B50DC">
        <w:rPr>
          <w:sz w:val="24"/>
          <w:szCs w:val="24"/>
        </w:rPr>
        <w:t>: No credit</w:t>
      </w:r>
      <w:r w:rsidR="00AC5ABA" w:rsidRPr="00AC5ABA">
        <w:rPr>
          <w:sz w:val="24"/>
          <w:szCs w:val="24"/>
        </w:rPr>
        <w:t>—Has not completed most requirements and has not officially withdrawn from course before drop date</w:t>
      </w:r>
      <w:r w:rsidR="003D21CF" w:rsidRPr="00AC5ABA">
        <w:rPr>
          <w:b/>
          <w:sz w:val="24"/>
          <w:szCs w:val="24"/>
        </w:rPr>
        <w:br w:type="page"/>
      </w:r>
    </w:p>
    <w:p w14:paraId="778E9776" w14:textId="69C1A905" w:rsidR="00140A30" w:rsidRPr="000548FA" w:rsidRDefault="00140A30" w:rsidP="00140A30">
      <w:pPr>
        <w:pStyle w:val="Heading2"/>
        <w:jc w:val="center"/>
        <w:rPr>
          <w:b/>
        </w:rPr>
      </w:pPr>
      <w:r w:rsidRPr="000548FA">
        <w:rPr>
          <w:b/>
        </w:rPr>
        <w:lastRenderedPageBreak/>
        <w:t>O</w:t>
      </w:r>
      <w:r w:rsidR="005F7234">
        <w:rPr>
          <w:b/>
        </w:rPr>
        <w:t xml:space="preserve">U </w:t>
      </w:r>
      <w:r w:rsidRPr="000548FA">
        <w:rPr>
          <w:b/>
        </w:rPr>
        <w:t>Grading Scale</w:t>
      </w:r>
    </w:p>
    <w:tbl>
      <w:tblPr>
        <w:tblStyle w:val="TableGrid"/>
        <w:tblW w:w="0" w:type="auto"/>
        <w:tblInd w:w="188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790"/>
        <w:gridCol w:w="2700"/>
      </w:tblGrid>
      <w:tr w:rsidR="00C950A6" w14:paraId="2A71D2E6" w14:textId="77777777" w:rsidTr="00C950A6">
        <w:tc>
          <w:tcPr>
            <w:tcW w:w="2790" w:type="dxa"/>
          </w:tcPr>
          <w:p w14:paraId="7EE4458D" w14:textId="11ABA589" w:rsidR="00961B57" w:rsidRDefault="00961B57" w:rsidP="00D54A6B">
            <w:pPr>
              <w:pStyle w:val="Heading2"/>
              <w:spacing w:before="0" w:line="240" w:lineRule="auto"/>
              <w:jc w:val="center"/>
            </w:pPr>
            <w:r>
              <w:t>Scale as of Fall 2018</w:t>
            </w:r>
          </w:p>
        </w:tc>
        <w:tc>
          <w:tcPr>
            <w:tcW w:w="2700" w:type="dxa"/>
          </w:tcPr>
          <w:p w14:paraId="164D3187" w14:textId="00FA40C8" w:rsidR="00961B57" w:rsidRDefault="00961B57" w:rsidP="00D54A6B">
            <w:pPr>
              <w:pStyle w:val="Heading2"/>
              <w:spacing w:before="0" w:line="240" w:lineRule="auto"/>
              <w:jc w:val="center"/>
            </w:pPr>
            <w:r>
              <w:t>Old Scale</w:t>
            </w:r>
          </w:p>
        </w:tc>
      </w:tr>
      <w:tr w:rsidR="00C950A6" w14:paraId="54868C89" w14:textId="77777777" w:rsidTr="00C950A6">
        <w:trPr>
          <w:trHeight w:val="233"/>
        </w:trPr>
        <w:tc>
          <w:tcPr>
            <w:tcW w:w="2790" w:type="dxa"/>
          </w:tcPr>
          <w:p w14:paraId="6BB486A3" w14:textId="38FE6A28"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C950A6" w14:paraId="25F9E8A1" w14:textId="77777777" w:rsidTr="00C950A6">
        <w:tc>
          <w:tcPr>
            <w:tcW w:w="2790" w:type="dxa"/>
          </w:tcPr>
          <w:p w14:paraId="48CA4447" w14:textId="408B1499"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C950A6" w14:paraId="6D6AD119" w14:textId="77777777" w:rsidTr="00C950A6">
        <w:tc>
          <w:tcPr>
            <w:tcW w:w="2790" w:type="dxa"/>
          </w:tcPr>
          <w:p w14:paraId="7F5E31B1" w14:textId="2C7450E4"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C950A6" w14:paraId="20C4C749" w14:textId="77777777" w:rsidTr="00C950A6">
        <w:tc>
          <w:tcPr>
            <w:tcW w:w="2790" w:type="dxa"/>
          </w:tcPr>
          <w:p w14:paraId="35E49A3A" w14:textId="5B3F9D4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C950A6" w14:paraId="382FC2E0" w14:textId="77777777" w:rsidTr="00C950A6">
        <w:tc>
          <w:tcPr>
            <w:tcW w:w="2790" w:type="dxa"/>
          </w:tcPr>
          <w:p w14:paraId="381DF3F1" w14:textId="695C5C3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C950A6" w14:paraId="158B24CC" w14:textId="77777777" w:rsidTr="00C950A6">
        <w:tc>
          <w:tcPr>
            <w:tcW w:w="2790" w:type="dxa"/>
          </w:tcPr>
          <w:p w14:paraId="1B53CC0A" w14:textId="5ADDE39C" w:rsidR="00961B57"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C950A6" w14:paraId="06A472A1" w14:textId="77777777" w:rsidTr="00C950A6">
        <w:tc>
          <w:tcPr>
            <w:tcW w:w="2790" w:type="dxa"/>
          </w:tcPr>
          <w:p w14:paraId="36829F7E" w14:textId="3830B06D"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C950A6" w14:paraId="48C631B9" w14:textId="77777777" w:rsidTr="00C950A6">
        <w:tc>
          <w:tcPr>
            <w:tcW w:w="2790" w:type="dxa"/>
          </w:tcPr>
          <w:p w14:paraId="7CC84932" w14:textId="30194AD1"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C950A6" w14:paraId="599CECBC" w14:textId="77777777" w:rsidTr="00C950A6">
        <w:tc>
          <w:tcPr>
            <w:tcW w:w="2790" w:type="dxa"/>
          </w:tcPr>
          <w:p w14:paraId="442D846B" w14:textId="58C450D0"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C950A6" w14:paraId="4F7BB64B" w14:textId="77777777" w:rsidTr="00C950A6">
        <w:tc>
          <w:tcPr>
            <w:tcW w:w="2790" w:type="dxa"/>
          </w:tcPr>
          <w:p w14:paraId="76483563" w14:textId="04261F0E"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C950A6" w14:paraId="4F140AFD" w14:textId="77777777" w:rsidTr="00C950A6">
        <w:trPr>
          <w:trHeight w:val="260"/>
        </w:trPr>
        <w:tc>
          <w:tcPr>
            <w:tcW w:w="2790" w:type="dxa"/>
          </w:tcPr>
          <w:p w14:paraId="0E0C2675" w14:textId="70869047" w:rsidR="00AD730A" w:rsidRPr="00020CB0" w:rsidRDefault="00AD730A" w:rsidP="00C950A6">
            <w:pPr>
              <w:ind w:left="2149" w:right="-745"/>
              <w:rPr>
                <w:color w:val="000000" w:themeColor="text1"/>
                <w:sz w:val="24"/>
                <w:szCs w:val="24"/>
              </w:rPr>
            </w:pPr>
            <w:r w:rsidRPr="00020CB0">
              <w:rPr>
                <w:color w:val="000000" w:themeColor="text1"/>
                <w:sz w:val="24"/>
                <w:szCs w:val="24"/>
              </w:rPr>
              <w:t>F</w:t>
            </w:r>
          </w:p>
        </w:tc>
        <w:tc>
          <w:tcPr>
            <w:tcW w:w="270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ED46DA0" w14:textId="77777777" w:rsidR="00B41FDC" w:rsidRPr="00C50EBA" w:rsidRDefault="00B41FDC" w:rsidP="00B41FDC">
      <w:pPr>
        <w:pStyle w:val="Heading2"/>
        <w:rPr>
          <w:b/>
        </w:rPr>
      </w:pPr>
      <w:r w:rsidRPr="00C50EBA">
        <w:rPr>
          <w:b/>
        </w:rPr>
        <w:t xml:space="preserve">Attendance policy </w:t>
      </w:r>
    </w:p>
    <w:p w14:paraId="067E5597" w14:textId="77777777" w:rsidR="00B41FDC" w:rsidRPr="00EA2772" w:rsidRDefault="00B41FDC" w:rsidP="00B41FDC">
      <w:pPr>
        <w:autoSpaceDE w:val="0"/>
        <w:autoSpaceDN w:val="0"/>
        <w:adjustRightInd w:val="0"/>
        <w:rPr>
          <w:rFonts w:eastAsia="Times New Roman"/>
          <w:b/>
          <w:color w:val="000000"/>
          <w:sz w:val="24"/>
          <w:szCs w:val="24"/>
          <w:highlight w:val="yellow"/>
        </w:rPr>
      </w:pPr>
      <w:r w:rsidRPr="00EA2772">
        <w:rPr>
          <w:sz w:val="24"/>
          <w:szCs w:val="24"/>
        </w:rPr>
        <w:t xml:space="preserve">All WRT classes adhere to the </w:t>
      </w:r>
      <w:hyperlink r:id="rId8" w:history="1">
        <w:r w:rsidRPr="00EA2772">
          <w:rPr>
            <w:rStyle w:val="Hyperlink"/>
            <w:sz w:val="24"/>
            <w:szCs w:val="24"/>
          </w:rPr>
          <w:t>OU Excused Absence Policy</w:t>
        </w:r>
      </w:hyperlink>
      <w:r w:rsidRPr="00EA2772">
        <w:rPr>
          <w:sz w:val="24"/>
          <w:szCs w:val="24"/>
        </w:rPr>
        <w:t xml:space="preserve"> for OU events and activities (see section below).</w:t>
      </w:r>
      <w:r w:rsidRPr="00EA2772">
        <w:rPr>
          <w:rFonts w:eastAsia="Times New Roman"/>
          <w:b/>
          <w:color w:val="000000"/>
          <w:sz w:val="24"/>
          <w:szCs w:val="24"/>
        </w:rPr>
        <w:t xml:space="preserve"> </w:t>
      </w:r>
      <w:r w:rsidRPr="00EA2772">
        <w:rPr>
          <w:rFonts w:eastAsia="Times New Roman"/>
          <w:sz w:val="24"/>
          <w:szCs w:val="24"/>
        </w:rPr>
        <w:t xml:space="preserve">For absences not covered by the university policy, the Department of Writing and Rhetoric permits students to be absent from this course for </w:t>
      </w:r>
      <w:r w:rsidRPr="00EA2772">
        <w:rPr>
          <w:rFonts w:eastAsia="Times New Roman"/>
          <w:b/>
          <w:sz w:val="24"/>
          <w:szCs w:val="24"/>
        </w:rPr>
        <w:t>three</w:t>
      </w:r>
      <w:r w:rsidRPr="00EA2772">
        <w:rPr>
          <w:rFonts w:eastAsia="Times New Roman"/>
          <w:sz w:val="24"/>
          <w:szCs w:val="24"/>
        </w:rPr>
        <w:t xml:space="preserve"> </w:t>
      </w:r>
      <w:r>
        <w:rPr>
          <w:rFonts w:eastAsia="Times New Roman"/>
          <w:sz w:val="24"/>
          <w:szCs w:val="24"/>
        </w:rPr>
        <w:t>class sessions without penalty.</w:t>
      </w:r>
      <w:r w:rsidRPr="00EA2772">
        <w:rPr>
          <w:rFonts w:eastAsia="Times New Roman"/>
          <w:sz w:val="24"/>
          <w:szCs w:val="24"/>
        </w:rPr>
        <w:t xml:space="preserve"> This includes absences due to illness, car trouble, or schedule conflict. Participation for an online class session counts as class attendance.  </w:t>
      </w:r>
    </w:p>
    <w:p w14:paraId="37A639C1" w14:textId="77777777" w:rsidR="00B41FDC" w:rsidRDefault="00B41FDC" w:rsidP="00B41FDC">
      <w:pPr>
        <w:autoSpaceDE w:val="0"/>
        <w:autoSpaceDN w:val="0"/>
        <w:adjustRightInd w:val="0"/>
        <w:rPr>
          <w:rFonts w:eastAsia="Times New Roman"/>
          <w:sz w:val="24"/>
          <w:szCs w:val="24"/>
        </w:rPr>
      </w:pPr>
      <w:r w:rsidRPr="00EA2772">
        <w:rPr>
          <w:rFonts w:eastAsia="Times New Roman"/>
          <w:sz w:val="24"/>
          <w:szCs w:val="24"/>
        </w:rPr>
        <w:t xml:space="preserve">For each absence beyond three, your final course grade will be lowered </w:t>
      </w:r>
      <w:r>
        <w:rPr>
          <w:rFonts w:eastAsia="Times New Roman"/>
          <w:sz w:val="24"/>
          <w:szCs w:val="24"/>
        </w:rPr>
        <w:t>incrementally</w:t>
      </w:r>
      <w:r w:rsidRPr="00EA2772">
        <w:rPr>
          <w:rFonts w:eastAsia="Times New Roman"/>
          <w:sz w:val="24"/>
          <w:szCs w:val="24"/>
        </w:rPr>
        <w:t xml:space="preserve">. Students who </w:t>
      </w:r>
      <w:r w:rsidRPr="00EA2772">
        <w:rPr>
          <w:rFonts w:eastAsia="Times New Roman"/>
          <w:b/>
          <w:sz w:val="24"/>
          <w:szCs w:val="24"/>
        </w:rPr>
        <w:t>miss ten class sessions or more</w:t>
      </w:r>
      <w:r w:rsidRPr="00EA2772">
        <w:rPr>
          <w:rFonts w:eastAsia="Times New Roman"/>
          <w:sz w:val="24"/>
          <w:szCs w:val="24"/>
        </w:rPr>
        <w:t xml:space="preserve"> (over three combined weeks) will receive a final grade of </w:t>
      </w:r>
      <w:r w:rsidRPr="00B41FDC">
        <w:rPr>
          <w:rFonts w:eastAsia="Times New Roman"/>
          <w:sz w:val="24"/>
          <w:szCs w:val="24"/>
        </w:rPr>
        <w:t>F.</w:t>
      </w:r>
    </w:p>
    <w:p w14:paraId="7F0267EB" w14:textId="77777777" w:rsidR="00B41FDC" w:rsidRDefault="00B41FDC" w:rsidP="00B41FDC">
      <w:pPr>
        <w:pStyle w:val="Heading3"/>
      </w:pPr>
      <w:r>
        <w:t>Tardiness</w:t>
      </w:r>
    </w:p>
    <w:p w14:paraId="09008E58" w14:textId="25B176C6" w:rsidR="00961B57" w:rsidRPr="00B41FDC" w:rsidRDefault="00B41FDC" w:rsidP="008B07D3">
      <w:pPr>
        <w:rPr>
          <w:sz w:val="24"/>
          <w:szCs w:val="24"/>
        </w:rPr>
      </w:pPr>
      <w:r w:rsidRPr="005F7234">
        <w:rPr>
          <w:sz w:val="24"/>
          <w:szCs w:val="24"/>
        </w:rPr>
        <w:t>Please make every effort to arrive on time for class. Late arrivals are disruptive for me and your classmates. Five late arrivals (10 minutes or more late) will be considered equivalent to one absence.</w:t>
      </w:r>
    </w:p>
    <w:p w14:paraId="70E59A5D" w14:textId="49332FB5" w:rsidR="007321CD" w:rsidRPr="00DB0EB1" w:rsidRDefault="00314251" w:rsidP="00DB0EB1">
      <w:pPr>
        <w:pStyle w:val="Heading1"/>
      </w:pPr>
      <w:r w:rsidRPr="004B50DC">
        <w:t xml:space="preserve">Using </w:t>
      </w:r>
      <w:r w:rsidR="004359CD" w:rsidRPr="004B50DC">
        <w:t>Moodle</w:t>
      </w:r>
      <w:r w:rsidRPr="004B50DC">
        <w:t xml:space="preserve"> and Other Technologies</w:t>
      </w:r>
      <w:r w:rsidR="007321CD" w:rsidRPr="000548FA">
        <w:t xml:space="preserve"> </w:t>
      </w:r>
    </w:p>
    <w:p w14:paraId="2B0D1CE1" w14:textId="199C1E52" w:rsidR="005F7234" w:rsidRDefault="005F7234" w:rsidP="002240C4">
      <w:pPr>
        <w:pStyle w:val="Heading2"/>
        <w:rPr>
          <w:b/>
        </w:rPr>
      </w:pPr>
      <w:r>
        <w:rPr>
          <w:b/>
        </w:rPr>
        <w:t>In-class Technology Policy</w:t>
      </w:r>
    </w:p>
    <w:p w14:paraId="3F88769B" w14:textId="1543FB18" w:rsidR="005F7234" w:rsidRPr="00950B9A" w:rsidRDefault="005F7234" w:rsidP="005F7234">
      <w:pPr>
        <w:rPr>
          <w:sz w:val="24"/>
          <w:szCs w:val="24"/>
        </w:rPr>
      </w:pPr>
      <w:r w:rsidRPr="00950B9A">
        <w:rPr>
          <w:sz w:val="24"/>
          <w:szCs w:val="24"/>
        </w:rPr>
        <w:t xml:space="preserve">You are welcome to bring laptops, tablets, and cell phones to class. Please make sure to turn phones on silent or vibrate. Please use these devices only for note taking or for activities I ask you to engage in during class. See the Professionalism/Civility Policy regarding misuse of these technologies.  </w:t>
      </w:r>
    </w:p>
    <w:p w14:paraId="0E541EDC" w14:textId="3119A2D4"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In the event that your computer crashes or internet goes down, it is essential to have a </w:t>
      </w:r>
      <w:r w:rsidRPr="00020CB0">
        <w:rPr>
          <w:sz w:val="24"/>
          <w:szCs w:val="24"/>
        </w:rPr>
        <w:lastRenderedPageBreak/>
        <w:t>“backup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C950A6">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9"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5CE2A829"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OU Help Desk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0"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7BFDB6DD" w14:textId="23CEFF7C" w:rsidR="008C5A06" w:rsidRPr="000548FA" w:rsidRDefault="008C5A06" w:rsidP="00015F90">
      <w:pPr>
        <w:pStyle w:val="Heading1"/>
        <w:rPr>
          <w:b/>
        </w:rPr>
      </w:pPr>
      <w:r w:rsidRPr="000548FA">
        <w:rPr>
          <w:b/>
        </w:rPr>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68019A" w:rsidP="00B418D6">
      <w:pPr>
        <w:pStyle w:val="ListParagraph"/>
        <w:numPr>
          <w:ilvl w:val="0"/>
          <w:numId w:val="12"/>
        </w:numPr>
        <w:spacing w:after="0" w:line="240" w:lineRule="auto"/>
        <w:rPr>
          <w:i/>
          <w:sz w:val="24"/>
          <w:szCs w:val="24"/>
        </w:rPr>
      </w:pPr>
      <w:hyperlink r:id="rId11"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instructor,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 xml:space="preserve">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w:t>
      </w:r>
      <w:r w:rsidRPr="0064692D">
        <w:rPr>
          <w:sz w:val="24"/>
          <w:szCs w:val="24"/>
        </w:rPr>
        <w:lastRenderedPageBreak/>
        <w:t>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3A6E612C" w14:textId="5F114BC3" w:rsidR="00B418D6" w:rsidRPr="0064692D" w:rsidRDefault="00B418D6" w:rsidP="00B418D6">
      <w:pPr>
        <w:spacing w:after="0" w:line="240" w:lineRule="auto"/>
        <w:ind w:left="360"/>
        <w:rPr>
          <w:sz w:val="24"/>
          <w:szCs w:val="24"/>
        </w:rPr>
      </w:pPr>
      <w:r w:rsidRPr="0064692D">
        <w:rPr>
          <w:sz w:val="24"/>
          <w:szCs w:val="24"/>
        </w:rPr>
        <w:t xml:space="preserve">For more </w:t>
      </w:r>
      <w:r w:rsidR="003F3C42" w:rsidRPr="0064692D">
        <w:rPr>
          <w:sz w:val="24"/>
          <w:szCs w:val="24"/>
        </w:rPr>
        <w:t>information</w:t>
      </w:r>
      <w:r w:rsidRPr="0064692D">
        <w:rPr>
          <w:sz w:val="24"/>
          <w:szCs w:val="24"/>
        </w:rPr>
        <w:t xml:space="preserve">, review OU’s </w:t>
      </w:r>
      <w:hyperlink r:id="rId12" w:history="1">
        <w:r w:rsidRPr="0064692D">
          <w:rPr>
            <w:rStyle w:val="Hyperlink"/>
            <w:sz w:val="24"/>
            <w:szCs w:val="24"/>
          </w:rPr>
          <w:t>Academic Conduct Regulations</w:t>
        </w:r>
      </w:hyperlink>
      <w:r w:rsidRPr="0064692D">
        <w:rPr>
          <w:sz w:val="24"/>
          <w:szCs w:val="24"/>
        </w:rPr>
        <w:t>.</w:t>
      </w:r>
      <w:r w:rsidR="004F1954" w:rsidRPr="0064692D">
        <w:rPr>
          <w:sz w:val="24"/>
          <w:szCs w:val="24"/>
        </w:rPr>
        <w:t xml:space="preserve"> (Link to Academic Conduct Regulations: </w:t>
      </w:r>
      <w:r w:rsidR="00C50EBA" w:rsidRPr="0064692D">
        <w:rPr>
          <w:sz w:val="24"/>
          <w:szCs w:val="24"/>
        </w:rPr>
        <w:t>https://www.oakland.edu/deanofstudents/policies/</w:t>
      </w:r>
      <w:r w:rsidR="004F1954" w:rsidRPr="0064692D">
        <w:rPr>
          <w:sz w:val="24"/>
          <w:szCs w:val="24"/>
        </w:rPr>
        <w:t>)</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13"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2334E394" w14:textId="641BEB42" w:rsidR="005F7234" w:rsidRDefault="00B418D6" w:rsidP="005F7234">
      <w:pPr>
        <w:spacing w:after="0" w:line="240" w:lineRule="auto"/>
        <w:rPr>
          <w:b/>
        </w:rPr>
      </w:pPr>
      <w:r w:rsidRPr="00C50EBA">
        <w:rPr>
          <w:sz w:val="24"/>
          <w:szCs w:val="24"/>
        </w:rPr>
        <w:t>See the</w:t>
      </w:r>
      <w:r w:rsidRPr="00C50EBA">
        <w:rPr>
          <w:b/>
          <w:sz w:val="24"/>
          <w:szCs w:val="24"/>
        </w:rPr>
        <w:t xml:space="preserve"> </w:t>
      </w:r>
      <w:hyperlink r:id="rId14" w:history="1">
        <w:r w:rsidRPr="00C50EBA">
          <w:rPr>
            <w:rStyle w:val="Hyperlink"/>
            <w:b/>
            <w:sz w:val="24"/>
            <w:szCs w:val="24"/>
          </w:rPr>
          <w:t>Student Code of Conduct</w:t>
        </w:r>
      </w:hyperlink>
      <w:r w:rsidRPr="00C50EBA">
        <w:rPr>
          <w:b/>
          <w:sz w:val="24"/>
          <w:szCs w:val="24"/>
        </w:rPr>
        <w:t xml:space="preserve"> </w:t>
      </w:r>
      <w:r w:rsidRPr="00C50EBA">
        <w:rPr>
          <w:sz w:val="24"/>
          <w:szCs w:val="24"/>
        </w:rPr>
        <w:t>for details.</w:t>
      </w:r>
      <w:r w:rsidR="004F1954" w:rsidRPr="00C50EBA">
        <w:rPr>
          <w:sz w:val="24"/>
          <w:szCs w:val="24"/>
        </w:rPr>
        <w:t xml:space="preserve"> (Link to Student Code of Conduct: </w:t>
      </w:r>
      <w:r w:rsidR="00776A2B" w:rsidRPr="00776A2B">
        <w:rPr>
          <w:sz w:val="24"/>
          <w:szCs w:val="24"/>
        </w:rPr>
        <w:t>https://www.oakland.edu/deanofstudents/student-code-of-conduct/</w:t>
      </w:r>
      <w:r w:rsidR="005F7234" w:rsidRPr="00094A36">
        <w:rPr>
          <w:sz w:val="24"/>
          <w:szCs w:val="24"/>
        </w:rPr>
        <w:t>)</w:t>
      </w:r>
    </w:p>
    <w:p w14:paraId="1ED21030" w14:textId="77777777" w:rsidR="005F7234" w:rsidRDefault="005F7234" w:rsidP="005F7234">
      <w:pPr>
        <w:spacing w:after="0" w:line="240" w:lineRule="auto"/>
        <w:rPr>
          <w:b/>
        </w:rPr>
      </w:pPr>
    </w:p>
    <w:p w14:paraId="7480BC01" w14:textId="77777777" w:rsidR="005F7234" w:rsidRDefault="005F7234" w:rsidP="005F7234">
      <w:pPr>
        <w:pStyle w:val="Heading2"/>
        <w:rPr>
          <w:b/>
        </w:rPr>
      </w:pPr>
      <w:r>
        <w:rPr>
          <w:b/>
        </w:rPr>
        <w:t>Professionalism/Civility Policy</w:t>
      </w:r>
    </w:p>
    <w:p w14:paraId="27EED322" w14:textId="2444BA5D" w:rsidR="005F7234" w:rsidRPr="00950B9A" w:rsidRDefault="005F7234" w:rsidP="005F7234">
      <w:pPr>
        <w:rPr>
          <w:sz w:val="24"/>
          <w:szCs w:val="24"/>
        </w:rPr>
      </w:pPr>
      <w:r w:rsidRPr="00950B9A">
        <w:rPr>
          <w:sz w:val="24"/>
          <w:szCs w:val="24"/>
        </w:rPr>
        <w:t>I expect that all members of this class will conduct themselves with professionalism and civility at all times. Primarily, this policy involves extending respect to your classmates and me, as I plan to respect you. Respect includes listening attentively to one another and allowing for divergent views during class discussions and other activities. I expect that no one will harass, belittle, or threaten other members of the class. Our classroom should be a space where everyone feels safe and welcomed to share ideas. Respect also involves avoiding behaviors that are disruptive to the class, including (but not limited to) talking or texting on cell phones, listening to iPods or similar devices, playing videogames or Facebooking on a laptop/tablet, or doing work for another class. If I observe disrespectful or disruptive behaviors, I will give you two warnings throughout the semester. After that, I may ask you to leave class and take an absence for the day. If disruptive behaviors continue, I may contact the Dean of Students at my discretion to report the behavior and discuss appropriate action.</w:t>
      </w:r>
    </w:p>
    <w:p w14:paraId="213DD964" w14:textId="09B961EF" w:rsidR="00DB0EB1" w:rsidRPr="005F7234" w:rsidRDefault="00DB0EB1" w:rsidP="005F7234">
      <w:pPr>
        <w:pStyle w:val="Heading2"/>
        <w:rPr>
          <w:b/>
        </w:rPr>
      </w:pPr>
      <w:r w:rsidRPr="005F7234">
        <w:rPr>
          <w:b/>
        </w:rPr>
        <w:t xml:space="preserve">Peer Review and Sharing Your Work </w:t>
      </w:r>
    </w:p>
    <w:p w14:paraId="3DE0F781" w14:textId="53EBCA25" w:rsidR="00DB0EB1" w:rsidRPr="00950B9A" w:rsidRDefault="00DB0EB1" w:rsidP="00DB0EB1">
      <w:pPr>
        <w:rPr>
          <w:sz w:val="24"/>
          <w:szCs w:val="24"/>
        </w:rPr>
      </w:pPr>
      <w:r w:rsidRPr="00950B9A">
        <w:rPr>
          <w:sz w:val="24"/>
          <w:szCs w:val="24"/>
        </w:rPr>
        <w:t xml:space="preserve">The grades you earn in your Writing and Rhetoric classes are confidential. However, the texts you produce in our classes may be shared with your classmates as a part of our regular peer review process. Our classes will prepare you to meet the needs of a variety of readers in college and beyond, and to do so, we provide ample opportunity for your compositions to be read and </w:t>
      </w:r>
      <w:r w:rsidRPr="00950B9A">
        <w:rPr>
          <w:sz w:val="24"/>
          <w:szCs w:val="24"/>
        </w:rPr>
        <w:lastRenderedPageBreak/>
        <w:t xml:space="preserve">responded to by classmates and by the course </w:t>
      </w:r>
      <w:r w:rsidR="000E514C">
        <w:rPr>
          <w:sz w:val="24"/>
          <w:szCs w:val="24"/>
        </w:rPr>
        <w:t>professor</w:t>
      </w:r>
      <w:r w:rsidRPr="00950B9A">
        <w:rPr>
          <w:sz w:val="24"/>
          <w:szCs w:val="24"/>
        </w:rPr>
        <w:t>. You should, therefore, always assume that the work you compose in our classes is public, not private.</w:t>
      </w:r>
    </w:p>
    <w:p w14:paraId="0E7078B6" w14:textId="7A83DA90" w:rsidR="00A22867" w:rsidRPr="000548FA" w:rsidRDefault="00A22867" w:rsidP="00DB0EB1">
      <w:pPr>
        <w:pStyle w:val="Heading2"/>
        <w:rPr>
          <w:b/>
        </w:rPr>
      </w:pPr>
      <w:r w:rsidRPr="000548FA">
        <w:rPr>
          <w:b/>
        </w:rPr>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15"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16"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BEAA3BB" w14:textId="77777777" w:rsidR="00C950A6" w:rsidRPr="000548FA" w:rsidRDefault="00C950A6" w:rsidP="00C950A6">
      <w:pPr>
        <w:pStyle w:val="Heading2"/>
        <w:rPr>
          <w:b/>
        </w:rPr>
      </w:pPr>
      <w:r w:rsidRPr="000548FA">
        <w:rPr>
          <w:b/>
        </w:rPr>
        <w:t xml:space="preserve">Religious Observances </w:t>
      </w:r>
    </w:p>
    <w:p w14:paraId="53982622" w14:textId="6808F9FF" w:rsidR="00C950A6" w:rsidRPr="00C50EBA" w:rsidRDefault="00C950A6" w:rsidP="00C950A6">
      <w:pPr>
        <w:rPr>
          <w:sz w:val="24"/>
          <w:szCs w:val="24"/>
        </w:rPr>
      </w:pPr>
      <w:r w:rsidRPr="00C50EBA">
        <w:rPr>
          <w:sz w:val="24"/>
          <w:szCs w:val="24"/>
        </w:rPr>
        <w:t xml:space="preserve">Student should discuss with </w:t>
      </w:r>
      <w:r w:rsidR="000E514C">
        <w:rPr>
          <w:sz w:val="24"/>
          <w:szCs w:val="24"/>
        </w:rPr>
        <w:t>professor</w:t>
      </w:r>
      <w:r w:rsidR="000E514C" w:rsidRPr="00020CB0">
        <w:rPr>
          <w:sz w:val="24"/>
          <w:szCs w:val="24"/>
        </w:rPr>
        <w:t xml:space="preserve"> </w:t>
      </w:r>
      <w:r w:rsidRPr="00C50EBA">
        <w:rPr>
          <w:sz w:val="24"/>
          <w:szCs w:val="24"/>
        </w:rPr>
        <w:t xml:space="preserve">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17" w:history="1">
        <w:r w:rsidRPr="00C50EBA">
          <w:rPr>
            <w:rStyle w:val="Hyperlink"/>
            <w:sz w:val="24"/>
            <w:szCs w:val="24"/>
          </w:rPr>
          <w:t>OU Diversity Calendar</w:t>
        </w:r>
      </w:hyperlink>
      <w:r w:rsidRPr="00C50EBA">
        <w:rPr>
          <w:sz w:val="24"/>
          <w:szCs w:val="24"/>
        </w:rPr>
        <w:t xml:space="preserve"> for more information. (</w:t>
      </w:r>
      <w:r w:rsidRPr="00C50EBA">
        <w:rPr>
          <w:rFonts w:cs="Courier New"/>
          <w:sz w:val="24"/>
          <w:szCs w:val="24"/>
        </w:rPr>
        <w:t xml:space="preserve">Link to calendar: </w:t>
      </w:r>
      <w:r w:rsidRPr="00C50EBA">
        <w:rPr>
          <w:sz w:val="24"/>
          <w:szCs w:val="24"/>
        </w:rPr>
        <w:t xml:space="preserve">https://www.oakland.edu/diversity/calendar/) </w:t>
      </w:r>
    </w:p>
    <w:p w14:paraId="3C588BA8" w14:textId="1DEA6D5F" w:rsidR="005F7234" w:rsidRPr="000548FA" w:rsidRDefault="00AC5ABA" w:rsidP="005F7234">
      <w:pPr>
        <w:pStyle w:val="Heading2"/>
        <w:rPr>
          <w:b/>
        </w:rPr>
      </w:pPr>
      <w:r>
        <w:rPr>
          <w:b/>
        </w:rPr>
        <w:t>Preferred Name/Pronoun</w:t>
      </w:r>
      <w:r w:rsidR="005F7234" w:rsidRPr="000548FA">
        <w:rPr>
          <w:b/>
        </w:rPr>
        <w:t xml:space="preserve"> </w:t>
      </w:r>
    </w:p>
    <w:p w14:paraId="1199699B" w14:textId="53D030F0" w:rsidR="005F7234" w:rsidRDefault="005F7234" w:rsidP="005F7234">
      <w:pPr>
        <w:rPr>
          <w:sz w:val="24"/>
          <w:szCs w:val="24"/>
        </w:rPr>
      </w:pPr>
      <w:r w:rsidRPr="005F7234">
        <w:rPr>
          <w:sz w:val="24"/>
          <w:szCs w:val="24"/>
        </w:rPr>
        <w:t>If you do not identify with the name that is listed with the registrar, please notify me so that I may appropriately amend my records. In addition, if you prefer to go by a different pronoun, please inform me.</w:t>
      </w:r>
    </w:p>
    <w:p w14:paraId="0D125143" w14:textId="77777777" w:rsidR="00E2215A" w:rsidRPr="00A94BFB" w:rsidRDefault="00E2215A" w:rsidP="00E2215A">
      <w:pPr>
        <w:pStyle w:val="Heading2"/>
        <w:rPr>
          <w:b/>
        </w:rPr>
      </w:pPr>
      <w:r>
        <w:rPr>
          <w:b/>
        </w:rPr>
        <w:t>Sexual Misconduct</w:t>
      </w:r>
      <w:r w:rsidRPr="000548FA">
        <w:rPr>
          <w:b/>
        </w:rPr>
        <w:t xml:space="preserve"> </w:t>
      </w:r>
    </w:p>
    <w:p w14:paraId="36DB106F" w14:textId="0B777C6B" w:rsidR="00E2215A" w:rsidRPr="005F7234" w:rsidRDefault="00E2215A" w:rsidP="005F7234">
      <w:pPr>
        <w:rPr>
          <w:sz w:val="24"/>
          <w:szCs w:val="24"/>
        </w:rPr>
      </w:pPr>
      <w:r w:rsidRPr="00A94BFB">
        <w:rPr>
          <w:sz w:val="24"/>
          <w:szCs w:val="24"/>
        </w:rPr>
        <w:t>Faculty and staff are responsible for creating a safe learning environment for our students, and that includes a mandatory reporting responsibility if students share information regarding sexual misconduct/harassment, relationship violence, or information about a crime that may have occurred on campus with the University. In such cases, the professor will report information to the campus’ Title IX Coordinator (Chad Martinez,</w:t>
      </w:r>
      <w:r w:rsidRPr="00A94BFB">
        <w:rPr>
          <w:rFonts w:ascii="Calibri" w:hAnsi="Calibri"/>
          <w:sz w:val="24"/>
          <w:szCs w:val="24"/>
        </w:rPr>
        <w:t xml:space="preserve"> </w:t>
      </w:r>
      <w:hyperlink r:id="rId18" w:history="1">
        <w:r w:rsidRPr="00A94BFB">
          <w:rPr>
            <w:rStyle w:val="Hyperlink"/>
            <w:rFonts w:ascii="Calibri" w:eastAsia="Times New Roman" w:hAnsi="Calibri" w:cs="Arial"/>
            <w:color w:val="1155CC"/>
            <w:sz w:val="24"/>
            <w:szCs w:val="24"/>
          </w:rPr>
          <w:t>chadmartinez@oakland.edu</w:t>
        </w:r>
      </w:hyperlink>
      <w:r w:rsidRPr="00A94BFB">
        <w:rPr>
          <w:sz w:val="24"/>
          <w:szCs w:val="24"/>
        </w:rPr>
        <w:t xml:space="preserve"> or 248-370-3496). Students who wish to speak to someone confidentially can contact the OU Counseling Center at 248-370-3465. Additionally, students can speak to a confidential source off-campus 24 hours a day by contacting Haven at 248-334-1274.</w:t>
      </w:r>
    </w:p>
    <w:p w14:paraId="5F20675D" w14:textId="45750C6A" w:rsidR="00A22867" w:rsidRPr="000548FA" w:rsidRDefault="00A22867" w:rsidP="005F7234">
      <w:pPr>
        <w:pStyle w:val="Heading2"/>
        <w:rPr>
          <w:b/>
        </w:rPr>
      </w:pPr>
      <w:r w:rsidRPr="000548FA">
        <w:rPr>
          <w:b/>
        </w:rPr>
        <w:lastRenderedPageBreak/>
        <w:t xml:space="preserve">Add/Drops </w:t>
      </w:r>
    </w:p>
    <w:p w14:paraId="0E80969A" w14:textId="7EC4266E" w:rsidR="00EE15A9" w:rsidRPr="00950B9A" w:rsidRDefault="00A22867">
      <w:pPr>
        <w:rPr>
          <w:sz w:val="24"/>
          <w:szCs w:val="24"/>
        </w:rPr>
      </w:pPr>
      <w:r w:rsidRPr="00C50EBA">
        <w:rPr>
          <w:sz w:val="24"/>
          <w:szCs w:val="24"/>
        </w:rPr>
        <w:t xml:space="preserve">The university policy will be explicitly followed. It is the student’s responsibility to be aware of </w:t>
      </w:r>
      <w:hyperlink r:id="rId19"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578E65A3" w14:textId="66D82E99" w:rsidR="00252D11" w:rsidRPr="000548FA" w:rsidRDefault="00252D11" w:rsidP="00252D11">
      <w:pPr>
        <w:pStyle w:val="Heading2"/>
        <w:rPr>
          <w:b/>
        </w:rPr>
      </w:pPr>
      <w:r w:rsidRPr="000548FA">
        <w:rPr>
          <w:b/>
        </w:rPr>
        <w:t xml:space="preserve">Faculty Feedback: OU Early Alert System </w:t>
      </w:r>
    </w:p>
    <w:p w14:paraId="0CDE0C96" w14:textId="0EFBC118"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20"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C950A6">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7819263C" w14:textId="77777777" w:rsidR="00776A2B" w:rsidRPr="00072C9F" w:rsidRDefault="00776A2B" w:rsidP="00776A2B">
      <w:pPr>
        <w:rPr>
          <w:sz w:val="24"/>
          <w:szCs w:val="24"/>
        </w:rPr>
      </w:pPr>
      <w:r w:rsidRPr="00072C9F">
        <w:rPr>
          <w:sz w:val="24"/>
          <w:szCs w:val="24"/>
        </w:rPr>
        <w:t xml:space="preserve">In the event of an emergency arising on campus, the Oakland University Police Department (OUPD) will notify the campus community via the emergency notification system. The </w:t>
      </w:r>
      <w:r>
        <w:rPr>
          <w:sz w:val="24"/>
          <w:szCs w:val="24"/>
        </w:rPr>
        <w:t>professor</w:t>
      </w:r>
      <w:r w:rsidRPr="00072C9F">
        <w:rPr>
          <w:sz w:val="24"/>
          <w:szCs w:val="24"/>
        </w:rPr>
        <w:t xml:space="preserve"> of your class is not responsible for your personal safety, so therefore it is the responsibility of each student to understand the evacuation and “lockdown” guidelines to follow when an emergency is declared. These simple steps are a good place to start:</w:t>
      </w:r>
    </w:p>
    <w:p w14:paraId="77DCC4A7" w14:textId="77777777" w:rsidR="00776A2B" w:rsidRPr="00072C9F" w:rsidRDefault="00776A2B" w:rsidP="00776A2B">
      <w:pPr>
        <w:pStyle w:val="ListParagraph"/>
        <w:numPr>
          <w:ilvl w:val="0"/>
          <w:numId w:val="45"/>
        </w:numPr>
        <w:spacing w:after="160" w:line="259" w:lineRule="auto"/>
        <w:rPr>
          <w:sz w:val="24"/>
          <w:szCs w:val="24"/>
        </w:rPr>
      </w:pPr>
      <w:r w:rsidRPr="00072C9F">
        <w:rPr>
          <w:sz w:val="24"/>
          <w:szCs w:val="24"/>
        </w:rPr>
        <w:t xml:space="preserve">OU uses an emergency notification system through text, email, and landline. These notifications include campus closures, evacuations, lockdowns and other emergencies. Register for these notifications at </w:t>
      </w:r>
      <w:r>
        <w:rPr>
          <w:sz w:val="24"/>
          <w:szCs w:val="24"/>
        </w:rPr>
        <w:t>oupolice.com</w:t>
      </w:r>
      <w:r w:rsidRPr="00072C9F">
        <w:rPr>
          <w:sz w:val="24"/>
          <w:szCs w:val="24"/>
        </w:rPr>
        <w:t>.</w:t>
      </w:r>
    </w:p>
    <w:p w14:paraId="6B713A6B" w14:textId="77777777" w:rsidR="00776A2B" w:rsidRPr="00072C9F" w:rsidRDefault="00776A2B" w:rsidP="00776A2B">
      <w:pPr>
        <w:pStyle w:val="ListParagraph"/>
        <w:numPr>
          <w:ilvl w:val="0"/>
          <w:numId w:val="45"/>
        </w:numPr>
        <w:spacing w:after="160" w:line="259" w:lineRule="auto"/>
        <w:rPr>
          <w:sz w:val="24"/>
          <w:szCs w:val="24"/>
        </w:rPr>
      </w:pPr>
      <w:r w:rsidRPr="00072C9F">
        <w:rPr>
          <w:sz w:val="24"/>
          <w:szCs w:val="24"/>
        </w:rPr>
        <w:t xml:space="preserve">Based on the class cellphone policy, ensure that one cellphone is on in order to receive and share emergency notifications with the </w:t>
      </w:r>
      <w:r>
        <w:rPr>
          <w:sz w:val="24"/>
          <w:szCs w:val="24"/>
        </w:rPr>
        <w:t>professor</w:t>
      </w:r>
      <w:r w:rsidRPr="00072C9F">
        <w:rPr>
          <w:sz w:val="24"/>
          <w:szCs w:val="24"/>
        </w:rPr>
        <w:t xml:space="preserve"> in class.</w:t>
      </w:r>
    </w:p>
    <w:p w14:paraId="71DB0F88" w14:textId="77777777" w:rsidR="00776A2B" w:rsidRPr="00072C9F" w:rsidRDefault="00776A2B" w:rsidP="00776A2B">
      <w:pPr>
        <w:pStyle w:val="ListParagraph"/>
        <w:numPr>
          <w:ilvl w:val="0"/>
          <w:numId w:val="45"/>
        </w:numPr>
        <w:spacing w:after="160" w:line="259" w:lineRule="auto"/>
        <w:rPr>
          <w:sz w:val="24"/>
          <w:szCs w:val="24"/>
        </w:rPr>
      </w:pPr>
      <w:r w:rsidRPr="00072C9F">
        <w:rPr>
          <w:sz w:val="24"/>
          <w:szCs w:val="24"/>
        </w:rPr>
        <w:t>If an emergency arises on campus, call the OUPD at (248) 370-3331. Save this number in your phone, and put it in an easy-to-find spot in your contacts.</w:t>
      </w:r>
    </w:p>
    <w:p w14:paraId="7BEFCD90" w14:textId="77777777" w:rsidR="00776A2B" w:rsidRPr="00072C9F" w:rsidRDefault="00776A2B" w:rsidP="00776A2B">
      <w:pPr>
        <w:pStyle w:val="ListParagraph"/>
        <w:numPr>
          <w:ilvl w:val="0"/>
          <w:numId w:val="45"/>
        </w:numPr>
        <w:spacing w:after="160" w:line="259" w:lineRule="auto"/>
        <w:rPr>
          <w:sz w:val="24"/>
          <w:szCs w:val="24"/>
        </w:rPr>
      </w:pPr>
      <w:r w:rsidRPr="00072C9F">
        <w:rPr>
          <w:sz w:val="24"/>
          <w:szCs w:val="24"/>
        </w:rPr>
        <w:t>Review protocol for evacuation, lockdown, and other emergencies via the classroom’s red books (hanging on the wall) and oupolice.com/emergencies.</w:t>
      </w:r>
    </w:p>
    <w:p w14:paraId="39AE0293" w14:textId="77777777" w:rsidR="00776A2B" w:rsidRPr="00072C9F" w:rsidRDefault="00776A2B" w:rsidP="00776A2B">
      <w:pPr>
        <w:pStyle w:val="ListParagraph"/>
        <w:numPr>
          <w:ilvl w:val="0"/>
          <w:numId w:val="45"/>
        </w:numPr>
        <w:spacing w:after="160" w:line="259" w:lineRule="auto"/>
        <w:rPr>
          <w:sz w:val="24"/>
          <w:szCs w:val="24"/>
        </w:rPr>
      </w:pPr>
      <w:r w:rsidRPr="00072C9F">
        <w:rPr>
          <w:sz w:val="24"/>
          <w:szCs w:val="24"/>
        </w:rPr>
        <w:t xml:space="preserve">Review with the </w:t>
      </w:r>
      <w:r>
        <w:rPr>
          <w:sz w:val="24"/>
          <w:szCs w:val="24"/>
        </w:rPr>
        <w:t>professor</w:t>
      </w:r>
      <w:r w:rsidRPr="00072C9F">
        <w:rPr>
          <w:sz w:val="24"/>
          <w:szCs w:val="24"/>
        </w:rPr>
        <w:t xml:space="preserve"> and class what to do in an emergency (evacuation, lockdown, snow emergency).</w:t>
      </w:r>
    </w:p>
    <w:p w14:paraId="63A5A594" w14:textId="77777777" w:rsidR="00776A2B" w:rsidRPr="001A7A19" w:rsidRDefault="00776A2B" w:rsidP="00776A2B">
      <w:pPr>
        <w:spacing w:after="160" w:line="259" w:lineRule="auto"/>
        <w:ind w:left="360"/>
        <w:rPr>
          <w:sz w:val="24"/>
          <w:szCs w:val="24"/>
        </w:rPr>
      </w:pPr>
      <w:r w:rsidRPr="001A7A19">
        <w:rPr>
          <w:b/>
          <w:sz w:val="24"/>
          <w:szCs w:val="24"/>
        </w:rPr>
        <w:t>Violence/Active Shooter</w:t>
      </w:r>
      <w:r w:rsidRPr="001A7A19">
        <w:rPr>
          <w:sz w:val="24"/>
          <w:szCs w:val="24"/>
        </w:rPr>
        <w:t xml:space="preserve">: If an active shooter is in the vicinity, call the OUPD at (248) 370-3331 or 911 when it is safe to do so and provide information, including the location and number of shooter(s), description of shooter(s), weapons used and number of potential victims.  Consider your options: </w:t>
      </w:r>
      <w:hyperlink r:id="rId21" w:history="1">
        <w:r w:rsidRPr="001A7A19">
          <w:rPr>
            <w:rStyle w:val="Hyperlink"/>
            <w:sz w:val="24"/>
            <w:szCs w:val="24"/>
          </w:rPr>
          <w:t>Run, Hide, or Fight</w:t>
        </w:r>
      </w:hyperlink>
      <w:r w:rsidRPr="001A7A19">
        <w:rPr>
          <w:sz w:val="24"/>
          <w:szCs w:val="24"/>
        </w:rPr>
        <w:t>.</w:t>
      </w:r>
    </w:p>
    <w:p w14:paraId="196473D9" w14:textId="0218B411" w:rsidR="00AC5ABA" w:rsidRPr="000548FA" w:rsidRDefault="00AC5ABA" w:rsidP="00AC5ABA">
      <w:pPr>
        <w:pStyle w:val="Heading1"/>
        <w:rPr>
          <w:b/>
        </w:rPr>
      </w:pPr>
      <w:r>
        <w:rPr>
          <w:b/>
        </w:rPr>
        <w:lastRenderedPageBreak/>
        <w:t>Additional Writing Support</w:t>
      </w:r>
      <w:r w:rsidRPr="000548FA">
        <w:rPr>
          <w:b/>
        </w:rPr>
        <w:t xml:space="preserve"> </w:t>
      </w:r>
    </w:p>
    <w:p w14:paraId="61A66B97" w14:textId="77777777" w:rsidR="00AC5ABA" w:rsidRDefault="00AC5ABA" w:rsidP="00AC5ABA">
      <w:pPr>
        <w:pStyle w:val="Heading2"/>
        <w:rPr>
          <w:b/>
        </w:rPr>
      </w:pPr>
      <w:r>
        <w:rPr>
          <w:b/>
        </w:rPr>
        <w:t>Writing Center</w:t>
      </w:r>
    </w:p>
    <w:p w14:paraId="28B19BFC" w14:textId="0677A035" w:rsidR="00AC5ABA" w:rsidRPr="00AC5ABA" w:rsidRDefault="00AC5ABA" w:rsidP="00ED7974">
      <w:pPr>
        <w:spacing w:after="0" w:line="240" w:lineRule="auto"/>
        <w:ind w:left="360"/>
        <w:rPr>
          <w:sz w:val="24"/>
          <w:szCs w:val="24"/>
        </w:rPr>
      </w:pPr>
      <w:r w:rsidRPr="00AC5ABA">
        <w:rPr>
          <w:sz w:val="24"/>
          <w:szCs w:val="24"/>
        </w:rPr>
        <w:t xml:space="preserve">The </w:t>
      </w:r>
      <w:hyperlink r:id="rId22" w:history="1">
        <w:r w:rsidRPr="00AC5ABA">
          <w:rPr>
            <w:rStyle w:val="Hyperlink"/>
            <w:sz w:val="24"/>
            <w:szCs w:val="24"/>
          </w:rPr>
          <w:t>Oakland University Writing Center</w:t>
        </w:r>
      </w:hyperlink>
      <w:r w:rsidRPr="00AC5ABA">
        <w:rPr>
          <w:sz w:val="24"/>
          <w:szCs w:val="24"/>
        </w:rPr>
        <w:t xml:space="preserve"> is open to OU students, faculty, and staff in all disciplines at any stage of the writing process. The center provides writers with an interested and supportive audience of well-trained consultants who help both novices and experts develop ideas and revise drafts into polished products. Students in WRT classes are strongly encouraged to visit the Writing Center. (Link to </w:t>
      </w:r>
      <w:r w:rsidR="00ED7974">
        <w:rPr>
          <w:sz w:val="24"/>
          <w:szCs w:val="24"/>
        </w:rPr>
        <w:t>Writing Center website</w:t>
      </w:r>
      <w:r w:rsidRPr="00AC5ABA">
        <w:rPr>
          <w:sz w:val="24"/>
          <w:szCs w:val="24"/>
        </w:rPr>
        <w:t xml:space="preserve">: </w:t>
      </w:r>
      <w:r>
        <w:rPr>
          <w:sz w:val="24"/>
          <w:szCs w:val="24"/>
        </w:rPr>
        <w:t>oakland.edu/ouwc</w:t>
      </w:r>
      <w:r w:rsidRPr="00AC5ABA">
        <w:rPr>
          <w:sz w:val="24"/>
          <w:szCs w:val="24"/>
        </w:rPr>
        <w:t>)</w:t>
      </w:r>
    </w:p>
    <w:p w14:paraId="3DBD1DCE" w14:textId="1B871808" w:rsidR="00AC5ABA" w:rsidRPr="000548FA" w:rsidRDefault="00AC5ABA" w:rsidP="00AC5ABA">
      <w:pPr>
        <w:pStyle w:val="Heading2"/>
        <w:rPr>
          <w:b/>
        </w:rPr>
      </w:pPr>
      <w:r>
        <w:rPr>
          <w:b/>
        </w:rPr>
        <w:t>WRT 1000, Supervised Study</w:t>
      </w:r>
      <w:r w:rsidRPr="000548FA">
        <w:rPr>
          <w:b/>
        </w:rPr>
        <w:t xml:space="preserve"> </w:t>
      </w:r>
    </w:p>
    <w:p w14:paraId="54151C76" w14:textId="372DE57A" w:rsidR="003D21CF" w:rsidRPr="00AC5ABA" w:rsidRDefault="00AC5ABA" w:rsidP="00AC5ABA">
      <w:pPr>
        <w:rPr>
          <w:sz w:val="24"/>
          <w:szCs w:val="24"/>
        </w:rPr>
      </w:pPr>
      <w:r w:rsidRPr="00AC5ABA">
        <w:rPr>
          <w:sz w:val="24"/>
          <w:szCs w:val="24"/>
        </w:rPr>
        <w:t xml:space="preserve">At the beginning of the semester your course </w:t>
      </w:r>
      <w:r w:rsidR="000E514C">
        <w:rPr>
          <w:sz w:val="24"/>
          <w:szCs w:val="24"/>
        </w:rPr>
        <w:t>professor</w:t>
      </w:r>
      <w:r w:rsidR="000E514C" w:rsidRPr="00020CB0">
        <w:rPr>
          <w:sz w:val="24"/>
          <w:szCs w:val="24"/>
        </w:rPr>
        <w:t xml:space="preserve"> </w:t>
      </w:r>
      <w:r w:rsidRPr="00AC5ABA">
        <w:rPr>
          <w:sz w:val="24"/>
          <w:szCs w:val="24"/>
        </w:rPr>
        <w:t>will ask you to p</w:t>
      </w:r>
      <w:r w:rsidR="0071686B">
        <w:rPr>
          <w:sz w:val="24"/>
          <w:szCs w:val="24"/>
        </w:rPr>
        <w:t>rovide a writing sample, which is used</w:t>
      </w:r>
      <w:r w:rsidRPr="00AC5ABA">
        <w:rPr>
          <w:sz w:val="24"/>
          <w:szCs w:val="24"/>
        </w:rPr>
        <w:t xml:space="preserve"> to determine if you would benefit from enrolling in WRT 1000, Supervised Study. But you do not need a referral from a WRT </w:t>
      </w:r>
      <w:r w:rsidR="000E514C">
        <w:rPr>
          <w:sz w:val="24"/>
          <w:szCs w:val="24"/>
        </w:rPr>
        <w:t>professor</w:t>
      </w:r>
      <w:r w:rsidR="000E514C" w:rsidRPr="00020CB0">
        <w:rPr>
          <w:sz w:val="24"/>
          <w:szCs w:val="24"/>
        </w:rPr>
        <w:t xml:space="preserve"> </w:t>
      </w:r>
      <w:r w:rsidRPr="00AC5ABA">
        <w:rPr>
          <w:sz w:val="24"/>
          <w:szCs w:val="24"/>
        </w:rPr>
        <w:t xml:space="preserve">to enroll in this elective class: any student who wants additional help with </w:t>
      </w:r>
      <w:r w:rsidR="0071686B">
        <w:rPr>
          <w:sz w:val="24"/>
          <w:szCs w:val="24"/>
        </w:rPr>
        <w:t>their</w:t>
      </w:r>
      <w:r w:rsidRPr="00AC5ABA">
        <w:rPr>
          <w:sz w:val="24"/>
          <w:szCs w:val="24"/>
        </w:rPr>
        <w:t xml:space="preserve"> writing in any of our introductory writing courses or in any of the university’s writing-intensive courses may elect to enroll in WRT 1000. This 1-2 credit course provides students with one-on-one tutorial instruction from a WRT faculty member based on the areas of writing th</w:t>
      </w:r>
      <w:bookmarkStart w:id="0" w:name="_GoBack"/>
      <w:bookmarkEnd w:id="0"/>
      <w:r w:rsidRPr="00AC5ABA">
        <w:rPr>
          <w:sz w:val="24"/>
          <w:szCs w:val="24"/>
        </w:rPr>
        <w:t>e student wishes to work on.</w:t>
      </w:r>
    </w:p>
    <w:p w14:paraId="77AC65D5" w14:textId="77777777" w:rsidR="00B14131" w:rsidRDefault="00B14131" w:rsidP="003D21CF">
      <w:pPr>
        <w:pStyle w:val="Heading1"/>
        <w:jc w:val="center"/>
        <w:rPr>
          <w:b/>
        </w:rPr>
        <w:sectPr w:rsidR="00B14131" w:rsidSect="00A36074">
          <w:headerReference w:type="even" r:id="rId23"/>
          <w:headerReference w:type="default" r:id="rId24"/>
          <w:footerReference w:type="default" r:id="rId25"/>
          <w:pgSz w:w="12240" w:h="15840"/>
          <w:pgMar w:top="1440" w:right="1440" w:bottom="1440" w:left="1440" w:header="720" w:footer="720" w:gutter="0"/>
          <w:cols w:space="720"/>
          <w:docGrid w:linePitch="360"/>
        </w:sectPr>
      </w:pPr>
    </w:p>
    <w:p w14:paraId="3456A2DF" w14:textId="1B787850" w:rsidR="007439E7" w:rsidRPr="008461EF" w:rsidRDefault="00E32C5B" w:rsidP="003D21CF">
      <w:pPr>
        <w:pStyle w:val="Heading1"/>
        <w:jc w:val="center"/>
        <w:rPr>
          <w:b/>
        </w:rPr>
      </w:pPr>
      <w:r w:rsidRPr="008461EF">
        <w:rPr>
          <w:b/>
        </w:rPr>
        <w:lastRenderedPageBreak/>
        <w:t xml:space="preserve">Tentative </w:t>
      </w:r>
      <w:r w:rsidR="007439E7" w:rsidRPr="008461EF">
        <w:rPr>
          <w:b/>
        </w:rPr>
        <w:t xml:space="preserve">Course </w:t>
      </w:r>
      <w:r w:rsidR="00C950A6" w:rsidRPr="008461EF">
        <w:rPr>
          <w:b/>
        </w:rPr>
        <w:t>Schedule</w:t>
      </w:r>
    </w:p>
    <w:p w14:paraId="6BBD1368" w14:textId="1F80FB5A" w:rsidR="007439E7" w:rsidRDefault="00915B54" w:rsidP="00915B54">
      <w:pPr>
        <w:rPr>
          <w:sz w:val="24"/>
          <w:szCs w:val="24"/>
        </w:rPr>
      </w:pPr>
      <w:r w:rsidRPr="00915B54">
        <w:rPr>
          <w:color w:val="000000"/>
          <w:sz w:val="24"/>
          <w:szCs w:val="24"/>
        </w:rPr>
        <w:t xml:space="preserve">The class schedule below indicates class dates, major paper/project due dates, specific topical material to be covered, and reading/homework assignments. The instructor reserves the right to make minor adjustments to this schedule. </w:t>
      </w:r>
      <w:r w:rsidRPr="00915B54">
        <w:rPr>
          <w:sz w:val="24"/>
          <w:szCs w:val="24"/>
        </w:rPr>
        <w:t xml:space="preserve">Major assignment due dates in </w:t>
      </w:r>
      <w:r w:rsidRPr="00776A2B">
        <w:rPr>
          <w:rStyle w:val="Strong"/>
        </w:rPr>
        <w:t>bold</w:t>
      </w:r>
      <w:r w:rsidRPr="00915B54">
        <w:rPr>
          <w:sz w:val="24"/>
          <w:szCs w:val="24"/>
        </w:rPr>
        <w:t>.</w:t>
      </w:r>
    </w:p>
    <w:p w14:paraId="3307732B" w14:textId="77777777" w:rsidR="00915B54" w:rsidRPr="00776A2B" w:rsidRDefault="00915B54" w:rsidP="00915B54">
      <w:pPr>
        <w:contextualSpacing/>
        <w:rPr>
          <w:sz w:val="24"/>
          <w:szCs w:val="24"/>
          <w:u w:val="single"/>
        </w:rPr>
      </w:pPr>
      <w:r w:rsidRPr="00776A2B">
        <w:rPr>
          <w:sz w:val="24"/>
          <w:szCs w:val="24"/>
          <w:u w:val="single"/>
        </w:rPr>
        <w:t>Week 1</w:t>
      </w:r>
    </w:p>
    <w:p w14:paraId="3FDA11F0" w14:textId="53534B10" w:rsidR="00915B54" w:rsidRPr="00776A2B" w:rsidRDefault="00915B54" w:rsidP="00915B54">
      <w:pPr>
        <w:numPr>
          <w:ilvl w:val="0"/>
          <w:numId w:val="30"/>
        </w:numPr>
        <w:spacing w:after="0"/>
        <w:rPr>
          <w:sz w:val="24"/>
          <w:szCs w:val="24"/>
        </w:rPr>
      </w:pPr>
      <w:r w:rsidRPr="00776A2B">
        <w:rPr>
          <w:sz w:val="24"/>
          <w:szCs w:val="24"/>
        </w:rPr>
        <w:t>Wednesday</w:t>
      </w:r>
      <w:r w:rsidR="00776A2B">
        <w:rPr>
          <w:sz w:val="24"/>
          <w:szCs w:val="24"/>
        </w:rPr>
        <w:t>,</w:t>
      </w:r>
      <w:r w:rsidRPr="00776A2B">
        <w:rPr>
          <w:sz w:val="24"/>
          <w:szCs w:val="24"/>
        </w:rPr>
        <w:t xml:space="preserve"> </w:t>
      </w:r>
      <w:r w:rsidR="00776A2B">
        <w:rPr>
          <w:sz w:val="24"/>
          <w:szCs w:val="24"/>
        </w:rPr>
        <w:t>January 3</w:t>
      </w:r>
      <w:r w:rsidRPr="00776A2B">
        <w:rPr>
          <w:sz w:val="24"/>
          <w:szCs w:val="24"/>
        </w:rPr>
        <w:t>: Introduction to the Course and Each Other</w:t>
      </w:r>
    </w:p>
    <w:p w14:paraId="07CB444B" w14:textId="24483CA2" w:rsidR="00915B54" w:rsidRPr="00776A2B" w:rsidRDefault="00915B54" w:rsidP="00915B54">
      <w:pPr>
        <w:numPr>
          <w:ilvl w:val="0"/>
          <w:numId w:val="30"/>
        </w:numPr>
        <w:rPr>
          <w:sz w:val="24"/>
          <w:szCs w:val="24"/>
        </w:rPr>
      </w:pPr>
      <w:r w:rsidRPr="00776A2B">
        <w:rPr>
          <w:sz w:val="24"/>
          <w:szCs w:val="24"/>
        </w:rPr>
        <w:t>Friday</w:t>
      </w:r>
      <w:r w:rsidR="00776A2B">
        <w:rPr>
          <w:sz w:val="24"/>
          <w:szCs w:val="24"/>
        </w:rPr>
        <w:t>,</w:t>
      </w:r>
      <w:r w:rsidRPr="00776A2B">
        <w:rPr>
          <w:sz w:val="24"/>
          <w:szCs w:val="24"/>
        </w:rPr>
        <w:t xml:space="preserve"> </w:t>
      </w:r>
      <w:r w:rsidR="00776A2B">
        <w:rPr>
          <w:sz w:val="24"/>
          <w:szCs w:val="24"/>
        </w:rPr>
        <w:t>January 5</w:t>
      </w:r>
      <w:r w:rsidRPr="00776A2B">
        <w:rPr>
          <w:sz w:val="24"/>
          <w:szCs w:val="24"/>
        </w:rPr>
        <w:t xml:space="preserve">: </w:t>
      </w:r>
      <w:r w:rsidR="00CE2477" w:rsidRPr="00776A2B">
        <w:rPr>
          <w:sz w:val="24"/>
          <w:szCs w:val="24"/>
        </w:rPr>
        <w:t xml:space="preserve">Discuss </w:t>
      </w:r>
      <w:r w:rsidR="00CE2477" w:rsidRPr="00776A2B">
        <w:rPr>
          <w:i/>
          <w:sz w:val="24"/>
          <w:szCs w:val="24"/>
        </w:rPr>
        <w:t>Grizz Writes</w:t>
      </w:r>
      <w:r w:rsidR="00CE2477" w:rsidRPr="00776A2B">
        <w:rPr>
          <w:sz w:val="24"/>
          <w:szCs w:val="24"/>
        </w:rPr>
        <w:t xml:space="preserve"> Introduction and Chapters</w:t>
      </w:r>
      <w:r w:rsidRPr="00776A2B">
        <w:rPr>
          <w:sz w:val="24"/>
          <w:szCs w:val="24"/>
        </w:rPr>
        <w:t xml:space="preserve"> 1-2 (p</w:t>
      </w:r>
      <w:r w:rsidR="00CE2477" w:rsidRPr="00776A2B">
        <w:rPr>
          <w:sz w:val="24"/>
          <w:szCs w:val="24"/>
        </w:rPr>
        <w:t>ages</w:t>
      </w:r>
      <w:r w:rsidRPr="00776A2B">
        <w:rPr>
          <w:sz w:val="24"/>
          <w:szCs w:val="24"/>
        </w:rPr>
        <w:t xml:space="preserve"> 1-8): What to Expect in this Course; Writing as a Process; First Week Writing Response assigned</w:t>
      </w:r>
    </w:p>
    <w:p w14:paraId="1C07967D" w14:textId="77777777" w:rsidR="00915B54" w:rsidRPr="00776A2B" w:rsidRDefault="00915B54" w:rsidP="00915B54">
      <w:pPr>
        <w:contextualSpacing/>
        <w:rPr>
          <w:sz w:val="24"/>
          <w:szCs w:val="24"/>
          <w:u w:val="single"/>
        </w:rPr>
      </w:pPr>
      <w:r w:rsidRPr="00776A2B">
        <w:rPr>
          <w:sz w:val="24"/>
          <w:szCs w:val="24"/>
          <w:u w:val="single"/>
        </w:rPr>
        <w:t>Week 2</w:t>
      </w:r>
    </w:p>
    <w:p w14:paraId="6A24F773" w14:textId="7D49B531" w:rsidR="00915B54" w:rsidRPr="00776A2B" w:rsidRDefault="00915B54" w:rsidP="00915B54">
      <w:pPr>
        <w:numPr>
          <w:ilvl w:val="0"/>
          <w:numId w:val="31"/>
        </w:numPr>
        <w:spacing w:after="0"/>
        <w:rPr>
          <w:sz w:val="24"/>
          <w:szCs w:val="24"/>
        </w:rPr>
      </w:pPr>
      <w:r w:rsidRPr="00776A2B">
        <w:rPr>
          <w:sz w:val="24"/>
          <w:szCs w:val="24"/>
        </w:rPr>
        <w:t>Monday</w:t>
      </w:r>
      <w:r w:rsidR="00776A2B">
        <w:rPr>
          <w:sz w:val="24"/>
          <w:szCs w:val="24"/>
        </w:rPr>
        <w:t>,</w:t>
      </w:r>
      <w:r w:rsidRPr="00776A2B">
        <w:rPr>
          <w:sz w:val="24"/>
          <w:szCs w:val="24"/>
        </w:rPr>
        <w:t xml:space="preserve"> </w:t>
      </w:r>
      <w:r w:rsidR="00776A2B">
        <w:rPr>
          <w:sz w:val="24"/>
          <w:szCs w:val="24"/>
        </w:rPr>
        <w:t>January 8</w:t>
      </w:r>
      <w:r w:rsidRPr="00776A2B">
        <w:rPr>
          <w:sz w:val="24"/>
          <w:szCs w:val="24"/>
        </w:rPr>
        <w:t xml:space="preserve">: </w:t>
      </w:r>
      <w:r w:rsidR="00CE2477" w:rsidRPr="00776A2B">
        <w:rPr>
          <w:sz w:val="24"/>
          <w:szCs w:val="24"/>
        </w:rPr>
        <w:t xml:space="preserve">Discuss </w:t>
      </w:r>
      <w:r w:rsidR="00CE2477" w:rsidRPr="00776A2B">
        <w:rPr>
          <w:i/>
          <w:sz w:val="24"/>
          <w:szCs w:val="24"/>
        </w:rPr>
        <w:t>Grizz Writes</w:t>
      </w:r>
      <w:r w:rsidR="00CE2477" w:rsidRPr="00776A2B">
        <w:rPr>
          <w:sz w:val="24"/>
          <w:szCs w:val="24"/>
        </w:rPr>
        <w:t xml:space="preserve"> Chapter 3 (pages</w:t>
      </w:r>
      <w:r w:rsidRPr="00776A2B">
        <w:rPr>
          <w:sz w:val="24"/>
          <w:szCs w:val="24"/>
        </w:rPr>
        <w:t xml:space="preserve"> 9-12): Rhetorical Concepts</w:t>
      </w:r>
    </w:p>
    <w:p w14:paraId="2735DFE7" w14:textId="20971AD6" w:rsidR="00915B54" w:rsidRPr="00776A2B" w:rsidRDefault="00915B54" w:rsidP="00915B54">
      <w:pPr>
        <w:numPr>
          <w:ilvl w:val="0"/>
          <w:numId w:val="31"/>
        </w:numPr>
        <w:spacing w:after="0"/>
        <w:rPr>
          <w:sz w:val="24"/>
          <w:szCs w:val="24"/>
        </w:rPr>
      </w:pPr>
      <w:r w:rsidRPr="00776A2B">
        <w:rPr>
          <w:sz w:val="24"/>
          <w:szCs w:val="24"/>
        </w:rPr>
        <w:t>Wednesday</w:t>
      </w:r>
      <w:r w:rsidR="00776A2B">
        <w:rPr>
          <w:sz w:val="24"/>
          <w:szCs w:val="24"/>
        </w:rPr>
        <w:t>,</w:t>
      </w:r>
      <w:r w:rsidRPr="00776A2B">
        <w:rPr>
          <w:sz w:val="24"/>
          <w:szCs w:val="24"/>
        </w:rPr>
        <w:t xml:space="preserve"> </w:t>
      </w:r>
      <w:r w:rsidR="00776A2B">
        <w:rPr>
          <w:sz w:val="24"/>
          <w:szCs w:val="24"/>
        </w:rPr>
        <w:t>January 10</w:t>
      </w:r>
      <w:r w:rsidRPr="00776A2B">
        <w:rPr>
          <w:sz w:val="24"/>
          <w:szCs w:val="24"/>
        </w:rPr>
        <w:t xml:space="preserve">: Introduce Research Project; Research Proposals; Brainstorming Topics; </w:t>
      </w:r>
      <w:r w:rsidRPr="00776A2B">
        <w:rPr>
          <w:rStyle w:val="Strong"/>
          <w:sz w:val="24"/>
          <w:szCs w:val="24"/>
        </w:rPr>
        <w:t>First Week Writing Response due to Moodle by 11:59 pm</w:t>
      </w:r>
    </w:p>
    <w:p w14:paraId="7618609F" w14:textId="46F2908F" w:rsidR="00915B54" w:rsidRPr="00776A2B" w:rsidRDefault="00915B54" w:rsidP="00915B54">
      <w:pPr>
        <w:numPr>
          <w:ilvl w:val="0"/>
          <w:numId w:val="31"/>
        </w:numPr>
        <w:rPr>
          <w:sz w:val="24"/>
          <w:szCs w:val="24"/>
        </w:rPr>
      </w:pPr>
      <w:r w:rsidRPr="00776A2B">
        <w:rPr>
          <w:sz w:val="24"/>
          <w:szCs w:val="24"/>
        </w:rPr>
        <w:t>Friday</w:t>
      </w:r>
      <w:r w:rsidR="00776A2B">
        <w:rPr>
          <w:sz w:val="24"/>
          <w:szCs w:val="24"/>
        </w:rPr>
        <w:t>,</w:t>
      </w:r>
      <w:r w:rsidRPr="00776A2B">
        <w:rPr>
          <w:sz w:val="24"/>
          <w:szCs w:val="24"/>
        </w:rPr>
        <w:t xml:space="preserve"> </w:t>
      </w:r>
      <w:r w:rsidR="00776A2B">
        <w:rPr>
          <w:sz w:val="24"/>
          <w:szCs w:val="24"/>
        </w:rPr>
        <w:t>January 12</w:t>
      </w:r>
      <w:r w:rsidRPr="00776A2B">
        <w:rPr>
          <w:sz w:val="24"/>
          <w:szCs w:val="24"/>
        </w:rPr>
        <w:t>: Kinds of Sources for Research: Primary and Secondary Research</w:t>
      </w:r>
    </w:p>
    <w:p w14:paraId="203FA80D" w14:textId="77777777" w:rsidR="00915B54" w:rsidRPr="00776A2B" w:rsidRDefault="00915B54" w:rsidP="00915B54">
      <w:pPr>
        <w:contextualSpacing/>
        <w:rPr>
          <w:sz w:val="24"/>
          <w:szCs w:val="24"/>
          <w:u w:val="single"/>
        </w:rPr>
      </w:pPr>
      <w:r w:rsidRPr="00776A2B">
        <w:rPr>
          <w:sz w:val="24"/>
          <w:szCs w:val="24"/>
          <w:u w:val="single"/>
        </w:rPr>
        <w:t>Week 3</w:t>
      </w:r>
    </w:p>
    <w:p w14:paraId="451ED0F7" w14:textId="757BD1EF" w:rsidR="00915B54" w:rsidRPr="00776A2B" w:rsidRDefault="00915B54" w:rsidP="00915B54">
      <w:pPr>
        <w:numPr>
          <w:ilvl w:val="0"/>
          <w:numId w:val="32"/>
        </w:numPr>
        <w:spacing w:after="0"/>
        <w:rPr>
          <w:sz w:val="24"/>
          <w:szCs w:val="24"/>
        </w:rPr>
      </w:pPr>
      <w:r w:rsidRPr="00776A2B">
        <w:rPr>
          <w:sz w:val="24"/>
          <w:szCs w:val="24"/>
        </w:rPr>
        <w:t>Monday</w:t>
      </w:r>
      <w:r w:rsidR="00776A2B">
        <w:rPr>
          <w:sz w:val="24"/>
          <w:szCs w:val="24"/>
        </w:rPr>
        <w:t>,</w:t>
      </w:r>
      <w:r w:rsidRPr="00776A2B">
        <w:rPr>
          <w:sz w:val="24"/>
          <w:szCs w:val="24"/>
        </w:rPr>
        <w:t xml:space="preserve"> </w:t>
      </w:r>
      <w:r w:rsidR="00776A2B">
        <w:rPr>
          <w:sz w:val="24"/>
          <w:szCs w:val="24"/>
        </w:rPr>
        <w:t>January 3</w:t>
      </w:r>
      <w:r w:rsidRPr="00776A2B">
        <w:rPr>
          <w:sz w:val="24"/>
          <w:szCs w:val="24"/>
        </w:rPr>
        <w:t>: No Class: Martin Luther King Junior Day</w:t>
      </w:r>
    </w:p>
    <w:p w14:paraId="4A437031" w14:textId="0DADCB12" w:rsidR="00915B54" w:rsidRPr="00776A2B" w:rsidRDefault="00915B54" w:rsidP="00915B54">
      <w:pPr>
        <w:numPr>
          <w:ilvl w:val="0"/>
          <w:numId w:val="32"/>
        </w:numPr>
        <w:spacing w:after="0"/>
        <w:rPr>
          <w:sz w:val="24"/>
          <w:szCs w:val="24"/>
        </w:rPr>
      </w:pPr>
      <w:r w:rsidRPr="00776A2B">
        <w:rPr>
          <w:sz w:val="24"/>
          <w:szCs w:val="24"/>
        </w:rPr>
        <w:t>Wednesday</w:t>
      </w:r>
      <w:r w:rsidR="00776A2B">
        <w:rPr>
          <w:sz w:val="24"/>
          <w:szCs w:val="24"/>
        </w:rPr>
        <w:t>,</w:t>
      </w:r>
      <w:r w:rsidR="00776A2B" w:rsidRPr="00776A2B">
        <w:rPr>
          <w:sz w:val="24"/>
          <w:szCs w:val="24"/>
        </w:rPr>
        <w:t xml:space="preserve"> </w:t>
      </w:r>
      <w:r w:rsidR="00776A2B">
        <w:rPr>
          <w:sz w:val="24"/>
          <w:szCs w:val="24"/>
        </w:rPr>
        <w:t>January 17</w:t>
      </w:r>
      <w:r w:rsidRPr="00776A2B">
        <w:rPr>
          <w:sz w:val="24"/>
          <w:szCs w:val="24"/>
        </w:rPr>
        <w:t>:</w:t>
      </w:r>
      <w:r w:rsidR="00CE2477" w:rsidRPr="00776A2B">
        <w:rPr>
          <w:sz w:val="24"/>
          <w:szCs w:val="24"/>
        </w:rPr>
        <w:t xml:space="preserv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13—Sources as Perspectives</w:t>
      </w:r>
    </w:p>
    <w:p w14:paraId="11DD668D" w14:textId="4E54CFCB" w:rsidR="00915B54" w:rsidRPr="00776A2B" w:rsidRDefault="00915B54" w:rsidP="00915B54">
      <w:pPr>
        <w:numPr>
          <w:ilvl w:val="0"/>
          <w:numId w:val="32"/>
        </w:numPr>
        <w:rPr>
          <w:sz w:val="24"/>
          <w:szCs w:val="24"/>
        </w:rPr>
      </w:pPr>
      <w:r w:rsidRPr="00776A2B">
        <w:rPr>
          <w:sz w:val="24"/>
          <w:szCs w:val="24"/>
        </w:rPr>
        <w:t>Friday</w:t>
      </w:r>
      <w:r w:rsidR="00776A2B">
        <w:rPr>
          <w:sz w:val="24"/>
          <w:szCs w:val="24"/>
        </w:rPr>
        <w:t>,</w:t>
      </w:r>
      <w:r w:rsidR="00776A2B" w:rsidRPr="00776A2B">
        <w:rPr>
          <w:sz w:val="24"/>
          <w:szCs w:val="24"/>
        </w:rPr>
        <w:t xml:space="preserve"> </w:t>
      </w:r>
      <w:r w:rsidR="00776A2B">
        <w:rPr>
          <w:sz w:val="24"/>
          <w:szCs w:val="24"/>
        </w:rPr>
        <w:t>January 19</w:t>
      </w:r>
      <w:r w:rsidRPr="00776A2B">
        <w:rPr>
          <w:sz w:val="24"/>
          <w:szCs w:val="24"/>
        </w:rPr>
        <w:t>: Class O</w:t>
      </w:r>
      <w:r w:rsidR="00CE2477" w:rsidRPr="00776A2B">
        <w:rPr>
          <w:sz w:val="24"/>
          <w:szCs w:val="24"/>
        </w:rPr>
        <w:t xml:space="preserve">nline via Moodle: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14—Why Information Literacy Matters</w:t>
      </w:r>
    </w:p>
    <w:p w14:paraId="75B3F2CE" w14:textId="77777777" w:rsidR="00915B54" w:rsidRPr="00776A2B" w:rsidRDefault="00915B54" w:rsidP="00915B54">
      <w:pPr>
        <w:contextualSpacing/>
        <w:rPr>
          <w:sz w:val="24"/>
          <w:szCs w:val="24"/>
          <w:u w:val="single"/>
        </w:rPr>
      </w:pPr>
      <w:r w:rsidRPr="00776A2B">
        <w:rPr>
          <w:sz w:val="24"/>
          <w:szCs w:val="24"/>
          <w:u w:val="single"/>
        </w:rPr>
        <w:t>Week 4</w:t>
      </w:r>
    </w:p>
    <w:p w14:paraId="1376C2E6" w14:textId="15F4DFCF" w:rsidR="00915B54" w:rsidRPr="00776A2B" w:rsidRDefault="00915B54" w:rsidP="00915B54">
      <w:pPr>
        <w:numPr>
          <w:ilvl w:val="0"/>
          <w:numId w:val="33"/>
        </w:numPr>
        <w:spacing w:after="0"/>
        <w:rPr>
          <w:sz w:val="24"/>
          <w:szCs w:val="24"/>
        </w:rPr>
      </w:pPr>
      <w:r w:rsidRPr="00776A2B">
        <w:rPr>
          <w:sz w:val="24"/>
          <w:szCs w:val="24"/>
        </w:rPr>
        <w:t>Monday</w:t>
      </w:r>
      <w:r w:rsidR="00776A2B">
        <w:rPr>
          <w:sz w:val="24"/>
          <w:szCs w:val="24"/>
        </w:rPr>
        <w:t>,</w:t>
      </w:r>
      <w:r w:rsidR="00776A2B" w:rsidRPr="00776A2B">
        <w:rPr>
          <w:sz w:val="24"/>
          <w:szCs w:val="24"/>
        </w:rPr>
        <w:t xml:space="preserve"> </w:t>
      </w:r>
      <w:r w:rsidR="00776A2B">
        <w:rPr>
          <w:sz w:val="24"/>
          <w:szCs w:val="24"/>
        </w:rPr>
        <w:t>January 22</w:t>
      </w:r>
      <w:r w:rsidRPr="00776A2B">
        <w:rPr>
          <w:sz w:val="24"/>
          <w:szCs w:val="24"/>
        </w:rPr>
        <w:t>: Finding and Evaluating Secondary Sources, Discuss McClure’s “Googlepedia” Article</w:t>
      </w:r>
    </w:p>
    <w:p w14:paraId="4E1FA0FC" w14:textId="07E107D4" w:rsidR="00915B54" w:rsidRPr="00776A2B" w:rsidRDefault="00776A2B" w:rsidP="00915B54">
      <w:pPr>
        <w:numPr>
          <w:ilvl w:val="0"/>
          <w:numId w:val="33"/>
        </w:numPr>
        <w:spacing w:after="0"/>
        <w:rPr>
          <w:sz w:val="24"/>
          <w:szCs w:val="24"/>
        </w:rPr>
      </w:pPr>
      <w:r>
        <w:rPr>
          <w:sz w:val="24"/>
          <w:szCs w:val="24"/>
        </w:rPr>
        <w:t>Wednesday,</w:t>
      </w:r>
      <w:r w:rsidRPr="00776A2B">
        <w:rPr>
          <w:sz w:val="24"/>
          <w:szCs w:val="24"/>
        </w:rPr>
        <w:t xml:space="preserve"> </w:t>
      </w:r>
      <w:r>
        <w:rPr>
          <w:sz w:val="24"/>
          <w:szCs w:val="24"/>
        </w:rPr>
        <w:t>January 24</w:t>
      </w:r>
      <w:r w:rsidR="00915B54" w:rsidRPr="00776A2B">
        <w:rPr>
          <w:sz w:val="24"/>
          <w:szCs w:val="24"/>
        </w:rPr>
        <w:t>: Conference about Research Topics and Proposals (mandatory—counts as one class)</w:t>
      </w:r>
    </w:p>
    <w:p w14:paraId="0FA1B210" w14:textId="583B4044" w:rsidR="00915B54" w:rsidRPr="00776A2B" w:rsidRDefault="00915B54" w:rsidP="00915B54">
      <w:pPr>
        <w:numPr>
          <w:ilvl w:val="0"/>
          <w:numId w:val="33"/>
        </w:numPr>
        <w:rPr>
          <w:sz w:val="24"/>
          <w:szCs w:val="24"/>
        </w:rPr>
      </w:pPr>
      <w:r w:rsidRPr="00776A2B">
        <w:rPr>
          <w:sz w:val="24"/>
          <w:szCs w:val="24"/>
        </w:rPr>
        <w:t>Friday</w:t>
      </w:r>
      <w:r w:rsidR="00776A2B">
        <w:rPr>
          <w:sz w:val="24"/>
          <w:szCs w:val="24"/>
        </w:rPr>
        <w:t>,</w:t>
      </w:r>
      <w:r w:rsidR="00776A2B" w:rsidRPr="00776A2B">
        <w:rPr>
          <w:sz w:val="24"/>
          <w:szCs w:val="24"/>
        </w:rPr>
        <w:t xml:space="preserve"> </w:t>
      </w:r>
      <w:r w:rsidR="00776A2B">
        <w:rPr>
          <w:sz w:val="24"/>
          <w:szCs w:val="24"/>
        </w:rPr>
        <w:t>January 26</w:t>
      </w:r>
      <w:r w:rsidRPr="00776A2B">
        <w:rPr>
          <w:sz w:val="24"/>
          <w:szCs w:val="24"/>
        </w:rPr>
        <w:t>: Class Online via Moodle: Rhetorical Analysis of a Scholarly Secondary Source</w:t>
      </w:r>
    </w:p>
    <w:p w14:paraId="4938C9CF" w14:textId="77777777" w:rsidR="00915B54" w:rsidRPr="00776A2B" w:rsidRDefault="00915B54" w:rsidP="00915B54">
      <w:pPr>
        <w:contextualSpacing/>
        <w:rPr>
          <w:sz w:val="24"/>
          <w:szCs w:val="24"/>
          <w:u w:val="single"/>
        </w:rPr>
      </w:pPr>
      <w:r w:rsidRPr="00776A2B">
        <w:rPr>
          <w:sz w:val="24"/>
          <w:szCs w:val="24"/>
          <w:u w:val="single"/>
        </w:rPr>
        <w:t>Week 5</w:t>
      </w:r>
    </w:p>
    <w:p w14:paraId="22A2D44E" w14:textId="601ECDCE" w:rsidR="00915B54" w:rsidRPr="00776A2B" w:rsidRDefault="00915B54" w:rsidP="00915B54">
      <w:pPr>
        <w:numPr>
          <w:ilvl w:val="0"/>
          <w:numId w:val="35"/>
        </w:numPr>
        <w:spacing w:after="0"/>
        <w:rPr>
          <w:rStyle w:val="Strong"/>
          <w:sz w:val="24"/>
          <w:szCs w:val="24"/>
        </w:rPr>
      </w:pPr>
      <w:r w:rsidRPr="00776A2B">
        <w:rPr>
          <w:sz w:val="24"/>
          <w:szCs w:val="24"/>
        </w:rPr>
        <w:t>Monday</w:t>
      </w:r>
      <w:r w:rsidR="00776A2B">
        <w:rPr>
          <w:sz w:val="24"/>
          <w:szCs w:val="24"/>
        </w:rPr>
        <w:t>,</w:t>
      </w:r>
      <w:r w:rsidR="00776A2B" w:rsidRPr="00776A2B">
        <w:rPr>
          <w:sz w:val="24"/>
          <w:szCs w:val="24"/>
        </w:rPr>
        <w:t xml:space="preserve"> </w:t>
      </w:r>
      <w:r w:rsidR="00776A2B">
        <w:rPr>
          <w:sz w:val="24"/>
          <w:szCs w:val="24"/>
        </w:rPr>
        <w:t>January 29</w:t>
      </w:r>
      <w:r w:rsidRPr="00776A2B">
        <w:rPr>
          <w:sz w:val="24"/>
          <w:szCs w:val="24"/>
        </w:rPr>
        <w:t xml:space="preserve">: Discuss Literature Review Assignment, Look at Samples; </w:t>
      </w:r>
      <w:r w:rsidRPr="00776A2B">
        <w:rPr>
          <w:rStyle w:val="Strong"/>
          <w:sz w:val="24"/>
          <w:szCs w:val="24"/>
        </w:rPr>
        <w:t>Research Proposal due to Moodle by 11:59 pm.</w:t>
      </w:r>
    </w:p>
    <w:p w14:paraId="5BB78076" w14:textId="3E9B23B1" w:rsidR="00915B54" w:rsidRPr="00776A2B" w:rsidRDefault="00915B54" w:rsidP="00915B54">
      <w:pPr>
        <w:numPr>
          <w:ilvl w:val="0"/>
          <w:numId w:val="35"/>
        </w:numPr>
        <w:spacing w:after="0"/>
        <w:rPr>
          <w:sz w:val="24"/>
          <w:szCs w:val="24"/>
        </w:rPr>
      </w:pPr>
      <w:r w:rsidRPr="00776A2B">
        <w:rPr>
          <w:sz w:val="24"/>
          <w:szCs w:val="24"/>
        </w:rPr>
        <w:t>Wednesday</w:t>
      </w:r>
      <w:r w:rsidR="00776A2B">
        <w:rPr>
          <w:sz w:val="24"/>
          <w:szCs w:val="24"/>
        </w:rPr>
        <w:t>,</w:t>
      </w:r>
      <w:r w:rsidR="00776A2B" w:rsidRPr="00776A2B">
        <w:rPr>
          <w:sz w:val="24"/>
          <w:szCs w:val="24"/>
        </w:rPr>
        <w:t xml:space="preserve"> </w:t>
      </w:r>
      <w:r w:rsidR="00776A2B">
        <w:rPr>
          <w:sz w:val="24"/>
          <w:szCs w:val="24"/>
        </w:rPr>
        <w:t>January 31</w:t>
      </w:r>
      <w:r w:rsidRPr="00776A2B">
        <w:rPr>
          <w:sz w:val="24"/>
          <w:szCs w:val="24"/>
        </w:rPr>
        <w:t xml:space="preserve">: APA Style: In-text Citations and References Page for the Literature Review; Discuss </w:t>
      </w:r>
      <w:hyperlink r:id="rId26" w:history="1">
        <w:r w:rsidRPr="00776A2B">
          <w:rPr>
            <w:rStyle w:val="Hyperlink"/>
            <w:sz w:val="24"/>
            <w:szCs w:val="24"/>
          </w:rPr>
          <w:t>Purdue OWL APA Guide</w:t>
        </w:r>
      </w:hyperlink>
      <w:r w:rsidRPr="00776A2B">
        <w:rPr>
          <w:sz w:val="24"/>
          <w:szCs w:val="24"/>
        </w:rPr>
        <w:t>.</w:t>
      </w:r>
    </w:p>
    <w:p w14:paraId="7D27B536" w14:textId="1DAD389B" w:rsidR="00915B54" w:rsidRPr="00776A2B" w:rsidRDefault="00915B54" w:rsidP="00915B54">
      <w:pPr>
        <w:numPr>
          <w:ilvl w:val="0"/>
          <w:numId w:val="35"/>
        </w:numPr>
        <w:rPr>
          <w:sz w:val="24"/>
          <w:szCs w:val="24"/>
        </w:rPr>
      </w:pPr>
      <w:r w:rsidRPr="00776A2B">
        <w:rPr>
          <w:sz w:val="24"/>
          <w:szCs w:val="24"/>
        </w:rPr>
        <w:t>Friday</w:t>
      </w:r>
      <w:r w:rsidR="00776A2B">
        <w:rPr>
          <w:sz w:val="24"/>
          <w:szCs w:val="24"/>
        </w:rPr>
        <w:t>, February 2</w:t>
      </w:r>
      <w:r w:rsidRPr="00776A2B">
        <w:rPr>
          <w:sz w:val="24"/>
          <w:szCs w:val="24"/>
        </w:rPr>
        <w:t>: Class Onli</w:t>
      </w:r>
      <w:r w:rsidR="00CE2477" w:rsidRPr="00776A2B">
        <w:rPr>
          <w:sz w:val="24"/>
          <w:szCs w:val="24"/>
        </w:rPr>
        <w:t xml:space="preserve">ne via Moodle: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4 on Avoiding Plagiarism</w:t>
      </w:r>
    </w:p>
    <w:p w14:paraId="775FD55F" w14:textId="77777777" w:rsidR="00915B54" w:rsidRPr="00776A2B" w:rsidRDefault="00915B54" w:rsidP="00915B54">
      <w:pPr>
        <w:contextualSpacing/>
        <w:rPr>
          <w:sz w:val="24"/>
          <w:szCs w:val="24"/>
          <w:u w:val="single"/>
        </w:rPr>
      </w:pPr>
      <w:r w:rsidRPr="00776A2B">
        <w:rPr>
          <w:sz w:val="24"/>
          <w:szCs w:val="24"/>
          <w:u w:val="single"/>
        </w:rPr>
        <w:t>Week 6</w:t>
      </w:r>
    </w:p>
    <w:p w14:paraId="328987FC" w14:textId="76B0626E" w:rsidR="00915B54" w:rsidRPr="00776A2B" w:rsidRDefault="00915B54" w:rsidP="00915B54">
      <w:pPr>
        <w:numPr>
          <w:ilvl w:val="0"/>
          <w:numId w:val="34"/>
        </w:numPr>
        <w:spacing w:after="0"/>
        <w:rPr>
          <w:sz w:val="24"/>
          <w:szCs w:val="24"/>
        </w:rPr>
      </w:pPr>
      <w:r w:rsidRPr="00776A2B">
        <w:rPr>
          <w:sz w:val="24"/>
          <w:szCs w:val="24"/>
        </w:rPr>
        <w:lastRenderedPageBreak/>
        <w:t>Monday</w:t>
      </w:r>
      <w:r w:rsidR="00776A2B">
        <w:rPr>
          <w:sz w:val="24"/>
          <w:szCs w:val="24"/>
        </w:rPr>
        <w:t>, February 5</w:t>
      </w:r>
      <w:r w:rsidRPr="00776A2B">
        <w:rPr>
          <w:sz w:val="24"/>
          <w:szCs w:val="24"/>
        </w:rPr>
        <w:t>: Library Instruction/Finding and Evaluating Secondary Sources continued (Meet in 222 Kresge Library)</w:t>
      </w:r>
    </w:p>
    <w:p w14:paraId="6132ACBB" w14:textId="3FA83BD5" w:rsidR="00915B54" w:rsidRPr="00776A2B" w:rsidRDefault="00915B54" w:rsidP="00915B54">
      <w:pPr>
        <w:numPr>
          <w:ilvl w:val="0"/>
          <w:numId w:val="34"/>
        </w:numPr>
        <w:spacing w:after="0"/>
        <w:rPr>
          <w:sz w:val="24"/>
          <w:szCs w:val="24"/>
        </w:rPr>
      </w:pPr>
      <w:r w:rsidRPr="00776A2B">
        <w:rPr>
          <w:sz w:val="24"/>
          <w:szCs w:val="24"/>
        </w:rPr>
        <w:t>Wednesday</w:t>
      </w:r>
      <w:r w:rsidR="00776A2B">
        <w:rPr>
          <w:sz w:val="24"/>
          <w:szCs w:val="24"/>
        </w:rPr>
        <w:t>, February 7</w:t>
      </w:r>
      <w:r w:rsidRPr="00776A2B">
        <w:rPr>
          <w:sz w:val="24"/>
          <w:szCs w:val="24"/>
        </w:rPr>
        <w:t xml:space="preserve">: Engaging Sources Continued: Reading and Notetaking Strategies, Discuss </w:t>
      </w:r>
      <w:r w:rsidR="00CE2477" w:rsidRPr="00776A2B">
        <w:rPr>
          <w:i/>
          <w:sz w:val="24"/>
          <w:szCs w:val="24"/>
        </w:rPr>
        <w:t>Grizz Writes</w:t>
      </w:r>
      <w:r w:rsidRPr="00776A2B">
        <w:rPr>
          <w:sz w:val="24"/>
          <w:szCs w:val="24"/>
        </w:rPr>
        <w:t xml:space="preserve"> 15 on Synthesis of Sources</w:t>
      </w:r>
    </w:p>
    <w:p w14:paraId="19BCD744" w14:textId="03791017" w:rsidR="00915B54" w:rsidRPr="00776A2B" w:rsidRDefault="00915B54" w:rsidP="00915B54">
      <w:pPr>
        <w:numPr>
          <w:ilvl w:val="0"/>
          <w:numId w:val="34"/>
        </w:numPr>
        <w:rPr>
          <w:sz w:val="24"/>
          <w:szCs w:val="24"/>
        </w:rPr>
      </w:pPr>
      <w:r w:rsidRPr="00776A2B">
        <w:rPr>
          <w:sz w:val="24"/>
          <w:szCs w:val="24"/>
        </w:rPr>
        <w:t>Friday</w:t>
      </w:r>
      <w:r w:rsidR="00776A2B">
        <w:rPr>
          <w:sz w:val="24"/>
          <w:szCs w:val="24"/>
        </w:rPr>
        <w:t>, February 9</w:t>
      </w:r>
      <w:r w:rsidRPr="00776A2B">
        <w:rPr>
          <w:sz w:val="24"/>
          <w:szCs w:val="24"/>
        </w:rPr>
        <w:t>: Class Online via Moodle: Synthesis Grid for Literature Review</w:t>
      </w:r>
    </w:p>
    <w:p w14:paraId="7C9B095E" w14:textId="77777777" w:rsidR="00915B54" w:rsidRPr="00776A2B" w:rsidRDefault="00915B54" w:rsidP="00915B54">
      <w:pPr>
        <w:contextualSpacing/>
        <w:rPr>
          <w:sz w:val="24"/>
          <w:szCs w:val="24"/>
          <w:u w:val="single"/>
        </w:rPr>
      </w:pPr>
      <w:r w:rsidRPr="00776A2B">
        <w:rPr>
          <w:sz w:val="24"/>
          <w:szCs w:val="24"/>
          <w:u w:val="single"/>
        </w:rPr>
        <w:t>Week 7</w:t>
      </w:r>
    </w:p>
    <w:p w14:paraId="62C347CB" w14:textId="192B0770" w:rsidR="00915B54" w:rsidRPr="00776A2B" w:rsidRDefault="00915B54" w:rsidP="00915B54">
      <w:pPr>
        <w:numPr>
          <w:ilvl w:val="0"/>
          <w:numId w:val="36"/>
        </w:numPr>
        <w:spacing w:after="0"/>
        <w:rPr>
          <w:sz w:val="24"/>
          <w:szCs w:val="24"/>
        </w:rPr>
      </w:pPr>
      <w:r w:rsidRPr="00776A2B">
        <w:rPr>
          <w:sz w:val="24"/>
          <w:szCs w:val="24"/>
        </w:rPr>
        <w:t>Monday</w:t>
      </w:r>
      <w:r w:rsidR="00776A2B">
        <w:rPr>
          <w:sz w:val="24"/>
          <w:szCs w:val="24"/>
        </w:rPr>
        <w:t>, February 12</w:t>
      </w:r>
      <w:r w:rsidRPr="00776A2B">
        <w:rPr>
          <w:sz w:val="24"/>
          <w:szCs w:val="24"/>
        </w:rPr>
        <w:t xml:space="preserve">: Drafting the Literature Review: Integrating Sources Effectively, Avoiding Plagiarism while Drafting. </w:t>
      </w:r>
      <w:r w:rsidRPr="00776A2B">
        <w:rPr>
          <w:rStyle w:val="Strong"/>
          <w:sz w:val="24"/>
          <w:szCs w:val="24"/>
        </w:rPr>
        <w:t>Library Online Instruction Module Due by 11:59 pm</w:t>
      </w:r>
    </w:p>
    <w:p w14:paraId="78A61F45" w14:textId="7D42006A" w:rsidR="00915B54" w:rsidRPr="00776A2B" w:rsidRDefault="00915B54" w:rsidP="00915B54">
      <w:pPr>
        <w:numPr>
          <w:ilvl w:val="0"/>
          <w:numId w:val="36"/>
        </w:numPr>
        <w:spacing w:after="0"/>
        <w:rPr>
          <w:sz w:val="24"/>
          <w:szCs w:val="24"/>
        </w:rPr>
      </w:pPr>
      <w:r w:rsidRPr="00776A2B">
        <w:rPr>
          <w:sz w:val="24"/>
          <w:szCs w:val="24"/>
        </w:rPr>
        <w:t>Wednesday</w:t>
      </w:r>
      <w:r w:rsidR="00776A2B">
        <w:rPr>
          <w:sz w:val="24"/>
          <w:szCs w:val="24"/>
        </w:rPr>
        <w:t>, February 14</w:t>
      </w:r>
      <w:r w:rsidRPr="00776A2B">
        <w:rPr>
          <w:sz w:val="24"/>
          <w:szCs w:val="24"/>
        </w:rPr>
        <w:t>: Tone and Style in Academic Writing, Discuss Stedman’s “Annoying Ways…” Article</w:t>
      </w:r>
    </w:p>
    <w:p w14:paraId="6649635D" w14:textId="4862276F" w:rsidR="00915B54" w:rsidRPr="00776A2B" w:rsidRDefault="00915B54" w:rsidP="00915B54">
      <w:pPr>
        <w:numPr>
          <w:ilvl w:val="0"/>
          <w:numId w:val="36"/>
        </w:numPr>
        <w:rPr>
          <w:sz w:val="24"/>
          <w:szCs w:val="24"/>
        </w:rPr>
      </w:pPr>
      <w:r w:rsidRPr="00776A2B">
        <w:rPr>
          <w:sz w:val="24"/>
          <w:szCs w:val="24"/>
        </w:rPr>
        <w:t>Friday</w:t>
      </w:r>
      <w:r w:rsidR="00776A2B">
        <w:rPr>
          <w:sz w:val="24"/>
          <w:szCs w:val="24"/>
        </w:rPr>
        <w:t>, February 16</w:t>
      </w:r>
      <w:r w:rsidRPr="00776A2B">
        <w:rPr>
          <w:sz w:val="24"/>
          <w:szCs w:val="24"/>
        </w:rPr>
        <w:t xml:space="preserve">: Class Online via Moodle: </w:t>
      </w:r>
      <w:r w:rsidRPr="00776A2B">
        <w:rPr>
          <w:rStyle w:val="Strong"/>
          <w:sz w:val="24"/>
          <w:szCs w:val="24"/>
        </w:rPr>
        <w:t>Peer Review for Rough Draft of Literature Review. Upload draft to Moodle by class time. Complete peer reviews during class time, due by 11:59 pm.</w:t>
      </w:r>
    </w:p>
    <w:p w14:paraId="4E05EB43" w14:textId="199FE8B4" w:rsidR="00915B54" w:rsidRPr="00776A2B" w:rsidRDefault="00915B54" w:rsidP="00915B54">
      <w:pPr>
        <w:rPr>
          <w:b/>
          <w:sz w:val="24"/>
          <w:szCs w:val="24"/>
          <w:u w:val="single"/>
        </w:rPr>
      </w:pPr>
      <w:r w:rsidRPr="00776A2B">
        <w:rPr>
          <w:b/>
          <w:sz w:val="24"/>
          <w:szCs w:val="24"/>
          <w:u w:val="single"/>
        </w:rPr>
        <w:t xml:space="preserve">Winter Break </w:t>
      </w:r>
      <w:r w:rsidR="00776A2B">
        <w:rPr>
          <w:b/>
          <w:sz w:val="24"/>
          <w:szCs w:val="24"/>
          <w:u w:val="single"/>
        </w:rPr>
        <w:t xml:space="preserve">February </w:t>
      </w:r>
      <w:r w:rsidRPr="00776A2B">
        <w:rPr>
          <w:b/>
          <w:sz w:val="24"/>
          <w:szCs w:val="24"/>
          <w:u w:val="single"/>
        </w:rPr>
        <w:t>19</w:t>
      </w:r>
      <w:r w:rsidR="00776A2B">
        <w:rPr>
          <w:b/>
          <w:sz w:val="24"/>
          <w:szCs w:val="24"/>
          <w:u w:val="single"/>
        </w:rPr>
        <w:t>-</w:t>
      </w:r>
      <w:r w:rsidRPr="00776A2B">
        <w:rPr>
          <w:b/>
          <w:sz w:val="24"/>
          <w:szCs w:val="24"/>
          <w:u w:val="single"/>
        </w:rPr>
        <w:t>23 (No classes)</w:t>
      </w:r>
    </w:p>
    <w:p w14:paraId="541F51F0" w14:textId="77777777" w:rsidR="00915B54" w:rsidRPr="00776A2B" w:rsidRDefault="00915B54" w:rsidP="00915B54">
      <w:pPr>
        <w:contextualSpacing/>
        <w:rPr>
          <w:sz w:val="24"/>
          <w:szCs w:val="24"/>
          <w:u w:val="single"/>
        </w:rPr>
      </w:pPr>
      <w:r w:rsidRPr="00776A2B">
        <w:rPr>
          <w:sz w:val="24"/>
          <w:szCs w:val="24"/>
          <w:u w:val="single"/>
        </w:rPr>
        <w:t>Week 8</w:t>
      </w:r>
    </w:p>
    <w:p w14:paraId="509753E8" w14:textId="3BDDF8F8" w:rsidR="00915B54" w:rsidRPr="00776A2B" w:rsidRDefault="00915B54" w:rsidP="00915B54">
      <w:pPr>
        <w:numPr>
          <w:ilvl w:val="0"/>
          <w:numId w:val="37"/>
        </w:numPr>
        <w:spacing w:after="0"/>
        <w:rPr>
          <w:sz w:val="24"/>
          <w:szCs w:val="24"/>
        </w:rPr>
      </w:pPr>
      <w:r w:rsidRPr="00776A2B">
        <w:rPr>
          <w:sz w:val="24"/>
          <w:szCs w:val="24"/>
        </w:rPr>
        <w:t>Monday</w:t>
      </w:r>
      <w:r w:rsidR="00776A2B">
        <w:rPr>
          <w:sz w:val="24"/>
          <w:szCs w:val="24"/>
        </w:rPr>
        <w:t>, February 26</w:t>
      </w:r>
      <w:r w:rsidRPr="00776A2B">
        <w:rPr>
          <w:sz w:val="24"/>
          <w:szCs w:val="24"/>
        </w:rPr>
        <w:t>: Discuss the Research Methods and Results Assignment</w:t>
      </w:r>
    </w:p>
    <w:p w14:paraId="587ABE73" w14:textId="22CD7587" w:rsidR="00915B54" w:rsidRPr="00776A2B" w:rsidRDefault="00915B54" w:rsidP="00915B54">
      <w:pPr>
        <w:numPr>
          <w:ilvl w:val="0"/>
          <w:numId w:val="37"/>
        </w:numPr>
        <w:spacing w:after="0"/>
        <w:rPr>
          <w:sz w:val="24"/>
          <w:szCs w:val="24"/>
        </w:rPr>
      </w:pPr>
      <w:r w:rsidRPr="00776A2B">
        <w:rPr>
          <w:sz w:val="24"/>
          <w:szCs w:val="24"/>
        </w:rPr>
        <w:t>Wednesday</w:t>
      </w:r>
      <w:r w:rsidR="00776A2B">
        <w:rPr>
          <w:sz w:val="24"/>
          <w:szCs w:val="24"/>
        </w:rPr>
        <w:t>, February 28</w:t>
      </w:r>
      <w:r w:rsidRPr="00776A2B">
        <w:rPr>
          <w:sz w:val="24"/>
          <w:szCs w:val="24"/>
        </w:rPr>
        <w:t>: Pri</w:t>
      </w:r>
      <w:r w:rsidR="00CE2477" w:rsidRPr="00776A2B">
        <w:rPr>
          <w:sz w:val="24"/>
          <w:szCs w:val="24"/>
        </w:rPr>
        <w:t xml:space="preserve">mary Research Strategies, </w:t>
      </w:r>
      <w:r w:rsidR="00CE2477" w:rsidRPr="00776A2B">
        <w:rPr>
          <w:i/>
          <w:sz w:val="24"/>
          <w:szCs w:val="24"/>
        </w:rPr>
        <w:t>Grizz Writes</w:t>
      </w:r>
      <w:r w:rsidR="00CE2477" w:rsidRPr="00776A2B">
        <w:rPr>
          <w:sz w:val="24"/>
          <w:szCs w:val="24"/>
        </w:rPr>
        <w:t xml:space="preserve"> Chapter</w:t>
      </w:r>
      <w:r w:rsidRPr="00776A2B">
        <w:rPr>
          <w:sz w:val="24"/>
          <w:szCs w:val="24"/>
        </w:rPr>
        <w:t xml:space="preserve"> 12 on Interviewing Techniques</w:t>
      </w:r>
    </w:p>
    <w:p w14:paraId="77E93371" w14:textId="22508AAD" w:rsidR="00915B54" w:rsidRPr="00776A2B" w:rsidRDefault="00915B54" w:rsidP="00915B54">
      <w:pPr>
        <w:numPr>
          <w:ilvl w:val="0"/>
          <w:numId w:val="37"/>
        </w:numPr>
        <w:spacing w:after="0"/>
        <w:rPr>
          <w:sz w:val="24"/>
          <w:szCs w:val="24"/>
        </w:rPr>
      </w:pPr>
      <w:r w:rsidRPr="00776A2B">
        <w:rPr>
          <w:sz w:val="24"/>
          <w:szCs w:val="24"/>
        </w:rPr>
        <w:t>Friday</w:t>
      </w:r>
      <w:r w:rsidR="00776A2B">
        <w:rPr>
          <w:sz w:val="24"/>
          <w:szCs w:val="24"/>
        </w:rPr>
        <w:t>, March 2</w:t>
      </w:r>
      <w:r w:rsidRPr="00776A2B">
        <w:rPr>
          <w:sz w:val="24"/>
          <w:szCs w:val="24"/>
        </w:rPr>
        <w:t>: Class O</w:t>
      </w:r>
      <w:r w:rsidR="00CE2477" w:rsidRPr="00776A2B">
        <w:rPr>
          <w:sz w:val="24"/>
          <w:szCs w:val="24"/>
        </w:rPr>
        <w:t xml:space="preserve">nline via Moodle: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5 on Primary Research</w:t>
      </w:r>
    </w:p>
    <w:p w14:paraId="41986B29" w14:textId="73F86CA6" w:rsidR="00915B54" w:rsidRPr="00776A2B" w:rsidRDefault="00915B54" w:rsidP="00915B54">
      <w:pPr>
        <w:ind w:left="720"/>
        <w:rPr>
          <w:rStyle w:val="Strong"/>
          <w:sz w:val="24"/>
          <w:szCs w:val="24"/>
        </w:rPr>
      </w:pPr>
      <w:r w:rsidRPr="00776A2B">
        <w:rPr>
          <w:rStyle w:val="Strong"/>
          <w:sz w:val="24"/>
          <w:szCs w:val="24"/>
        </w:rPr>
        <w:t>Revised Draft of Literature Review due to Instructor – upload to Moodle by 11:59 pm.</w:t>
      </w:r>
    </w:p>
    <w:p w14:paraId="0F53D62B" w14:textId="77777777" w:rsidR="00915B54" w:rsidRPr="00776A2B" w:rsidRDefault="00915B54" w:rsidP="00915B54">
      <w:pPr>
        <w:contextualSpacing/>
        <w:rPr>
          <w:sz w:val="24"/>
          <w:szCs w:val="24"/>
          <w:u w:val="single"/>
        </w:rPr>
      </w:pPr>
      <w:r w:rsidRPr="00776A2B">
        <w:rPr>
          <w:sz w:val="24"/>
          <w:szCs w:val="24"/>
          <w:u w:val="single"/>
        </w:rPr>
        <w:t>Week 9</w:t>
      </w:r>
    </w:p>
    <w:p w14:paraId="1E4BF408" w14:textId="7B43814F" w:rsidR="00915B54" w:rsidRPr="00776A2B" w:rsidRDefault="00915B54" w:rsidP="00915B54">
      <w:pPr>
        <w:numPr>
          <w:ilvl w:val="0"/>
          <w:numId w:val="38"/>
        </w:numPr>
        <w:spacing w:after="0"/>
        <w:rPr>
          <w:sz w:val="24"/>
          <w:szCs w:val="24"/>
        </w:rPr>
      </w:pPr>
      <w:r w:rsidRPr="00776A2B">
        <w:rPr>
          <w:sz w:val="24"/>
          <w:szCs w:val="24"/>
        </w:rPr>
        <w:t>Monday</w:t>
      </w:r>
      <w:r w:rsidR="00776A2B">
        <w:rPr>
          <w:sz w:val="24"/>
          <w:szCs w:val="24"/>
        </w:rPr>
        <w:t>, March 5</w:t>
      </w:r>
      <w:r w:rsidRPr="00776A2B">
        <w:rPr>
          <w:sz w:val="24"/>
          <w:szCs w:val="24"/>
        </w:rPr>
        <w:t>: Organizing the Research Essay, Looking at Student Sam</w:t>
      </w:r>
      <w:r w:rsidR="00CE2477" w:rsidRPr="00776A2B">
        <w:rPr>
          <w:sz w:val="24"/>
          <w:szCs w:val="24"/>
        </w:rPr>
        <w:t xml:space="preserve">ples from Moodle,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21</w:t>
      </w:r>
    </w:p>
    <w:p w14:paraId="62DDAA86" w14:textId="3EB880FA" w:rsidR="00915B54" w:rsidRPr="00776A2B" w:rsidRDefault="00915B54" w:rsidP="00915B54">
      <w:pPr>
        <w:numPr>
          <w:ilvl w:val="0"/>
          <w:numId w:val="38"/>
        </w:numPr>
        <w:spacing w:after="0"/>
        <w:rPr>
          <w:sz w:val="24"/>
          <w:szCs w:val="24"/>
        </w:rPr>
      </w:pPr>
      <w:r w:rsidRPr="00776A2B">
        <w:rPr>
          <w:sz w:val="24"/>
          <w:szCs w:val="24"/>
        </w:rPr>
        <w:t>Wednesday</w:t>
      </w:r>
      <w:r w:rsidR="00776A2B">
        <w:rPr>
          <w:sz w:val="24"/>
          <w:szCs w:val="24"/>
        </w:rPr>
        <w:t>, March 7</w:t>
      </w:r>
      <w:r w:rsidRPr="00776A2B">
        <w:rPr>
          <w:sz w:val="24"/>
          <w:szCs w:val="24"/>
        </w:rPr>
        <w:t>: Prewriting/Planning to Draft the Research Essay</w:t>
      </w:r>
    </w:p>
    <w:p w14:paraId="7A0E00E9" w14:textId="4A6682C8" w:rsidR="00915B54" w:rsidRPr="00776A2B" w:rsidRDefault="00915B54" w:rsidP="00915B54">
      <w:pPr>
        <w:numPr>
          <w:ilvl w:val="0"/>
          <w:numId w:val="38"/>
        </w:numPr>
        <w:rPr>
          <w:sz w:val="24"/>
          <w:szCs w:val="24"/>
        </w:rPr>
      </w:pPr>
      <w:r w:rsidRPr="00776A2B">
        <w:rPr>
          <w:sz w:val="24"/>
          <w:szCs w:val="24"/>
        </w:rPr>
        <w:t>Friday</w:t>
      </w:r>
      <w:r w:rsidR="00776A2B">
        <w:rPr>
          <w:sz w:val="24"/>
          <w:szCs w:val="24"/>
        </w:rPr>
        <w:t>, March 9</w:t>
      </w:r>
      <w:r w:rsidRPr="00776A2B">
        <w:rPr>
          <w:sz w:val="24"/>
          <w:szCs w:val="24"/>
        </w:rPr>
        <w:t>: Developing Thesis Statements: Making a Claim and Supporting It (meet in classroom)</w:t>
      </w:r>
    </w:p>
    <w:p w14:paraId="0645E6A8" w14:textId="77777777" w:rsidR="00915B54" w:rsidRPr="00776A2B" w:rsidRDefault="00915B54" w:rsidP="00915B54">
      <w:pPr>
        <w:contextualSpacing/>
        <w:rPr>
          <w:sz w:val="24"/>
          <w:szCs w:val="24"/>
          <w:u w:val="single"/>
        </w:rPr>
      </w:pPr>
      <w:r w:rsidRPr="00776A2B">
        <w:rPr>
          <w:sz w:val="24"/>
          <w:szCs w:val="24"/>
          <w:u w:val="single"/>
        </w:rPr>
        <w:t>Week 10</w:t>
      </w:r>
    </w:p>
    <w:p w14:paraId="42AE5FD2" w14:textId="7BC98190" w:rsidR="00915B54" w:rsidRPr="00776A2B" w:rsidRDefault="00915B54" w:rsidP="00915B54">
      <w:pPr>
        <w:numPr>
          <w:ilvl w:val="0"/>
          <w:numId w:val="39"/>
        </w:numPr>
        <w:spacing w:after="0"/>
        <w:rPr>
          <w:sz w:val="24"/>
          <w:szCs w:val="24"/>
        </w:rPr>
      </w:pPr>
      <w:r w:rsidRPr="00776A2B">
        <w:rPr>
          <w:sz w:val="24"/>
          <w:szCs w:val="24"/>
        </w:rPr>
        <w:t>Monday</w:t>
      </w:r>
      <w:r w:rsidR="00776A2B">
        <w:rPr>
          <w:sz w:val="24"/>
          <w:szCs w:val="24"/>
        </w:rPr>
        <w:t xml:space="preserve">, March </w:t>
      </w:r>
      <w:r w:rsidRPr="00776A2B">
        <w:rPr>
          <w:sz w:val="24"/>
          <w:szCs w:val="24"/>
        </w:rPr>
        <w:t>12: Abstracts and Titles; Introductions and Conclusions</w:t>
      </w:r>
    </w:p>
    <w:p w14:paraId="369EDC3F" w14:textId="2B5B7239" w:rsidR="00915B54" w:rsidRPr="00776A2B" w:rsidRDefault="00915B54" w:rsidP="00915B54">
      <w:pPr>
        <w:numPr>
          <w:ilvl w:val="0"/>
          <w:numId w:val="39"/>
        </w:numPr>
        <w:spacing w:after="0"/>
        <w:rPr>
          <w:sz w:val="24"/>
          <w:szCs w:val="24"/>
        </w:rPr>
      </w:pPr>
      <w:r w:rsidRPr="00776A2B">
        <w:rPr>
          <w:sz w:val="24"/>
          <w:szCs w:val="24"/>
        </w:rPr>
        <w:t>Wednesday</w:t>
      </w:r>
      <w:r w:rsidR="00776A2B">
        <w:rPr>
          <w:sz w:val="24"/>
          <w:szCs w:val="24"/>
        </w:rPr>
        <w:t xml:space="preserve">, March </w:t>
      </w:r>
      <w:r w:rsidRPr="00776A2B">
        <w:rPr>
          <w:sz w:val="24"/>
          <w:szCs w:val="24"/>
        </w:rPr>
        <w:t>14: The Analysis and Discussion Section</w:t>
      </w:r>
    </w:p>
    <w:p w14:paraId="10A38C66" w14:textId="35D05AEB" w:rsidR="00915B54" w:rsidRPr="00776A2B" w:rsidRDefault="00915B54" w:rsidP="00915B54">
      <w:pPr>
        <w:numPr>
          <w:ilvl w:val="0"/>
          <w:numId w:val="39"/>
        </w:numPr>
        <w:rPr>
          <w:sz w:val="24"/>
          <w:szCs w:val="24"/>
        </w:rPr>
      </w:pPr>
      <w:r w:rsidRPr="00776A2B">
        <w:rPr>
          <w:sz w:val="24"/>
          <w:szCs w:val="24"/>
        </w:rPr>
        <w:t>Friday</w:t>
      </w:r>
      <w:r w:rsidR="00776A2B">
        <w:rPr>
          <w:sz w:val="24"/>
          <w:szCs w:val="24"/>
        </w:rPr>
        <w:t xml:space="preserve">, March </w:t>
      </w:r>
      <w:r w:rsidRPr="00776A2B">
        <w:rPr>
          <w:sz w:val="24"/>
          <w:szCs w:val="24"/>
        </w:rPr>
        <w:t xml:space="preserve">16: Class Online via Moodle: </w:t>
      </w:r>
      <w:r w:rsidRPr="00776A2B">
        <w:rPr>
          <w:rStyle w:val="Strong"/>
          <w:sz w:val="24"/>
          <w:szCs w:val="24"/>
        </w:rPr>
        <w:t>Peer Review for Rough Draft of Research Methods and Results. Complete peer reviews during class time, due by 11:59 pm.</w:t>
      </w:r>
      <w:r w:rsidRPr="00776A2B">
        <w:rPr>
          <w:sz w:val="24"/>
          <w:szCs w:val="24"/>
        </w:rPr>
        <w:t xml:space="preserve"> </w:t>
      </w:r>
      <w:r w:rsidRPr="00776A2B">
        <w:rPr>
          <w:b/>
          <w:sz w:val="24"/>
          <w:szCs w:val="24"/>
        </w:rPr>
        <w:t xml:space="preserve"> </w:t>
      </w:r>
    </w:p>
    <w:p w14:paraId="6D4DF081" w14:textId="77777777" w:rsidR="00915B54" w:rsidRPr="00776A2B" w:rsidRDefault="00915B54" w:rsidP="00915B54">
      <w:pPr>
        <w:contextualSpacing/>
        <w:rPr>
          <w:sz w:val="24"/>
          <w:szCs w:val="24"/>
          <w:u w:val="single"/>
        </w:rPr>
      </w:pPr>
      <w:r w:rsidRPr="00776A2B">
        <w:rPr>
          <w:sz w:val="24"/>
          <w:szCs w:val="24"/>
          <w:u w:val="single"/>
        </w:rPr>
        <w:t>Week 11</w:t>
      </w:r>
    </w:p>
    <w:p w14:paraId="621081B1" w14:textId="561CCBAB" w:rsidR="00915B54" w:rsidRPr="00776A2B" w:rsidRDefault="00915B54" w:rsidP="00915B54">
      <w:pPr>
        <w:numPr>
          <w:ilvl w:val="0"/>
          <w:numId w:val="40"/>
        </w:numPr>
        <w:spacing w:after="0"/>
        <w:rPr>
          <w:sz w:val="24"/>
          <w:szCs w:val="24"/>
        </w:rPr>
      </w:pPr>
      <w:r w:rsidRPr="00776A2B">
        <w:rPr>
          <w:sz w:val="24"/>
          <w:szCs w:val="24"/>
        </w:rPr>
        <w:lastRenderedPageBreak/>
        <w:t>Monday</w:t>
      </w:r>
      <w:r w:rsidR="00776A2B">
        <w:rPr>
          <w:sz w:val="24"/>
          <w:szCs w:val="24"/>
        </w:rPr>
        <w:t xml:space="preserve">, March </w:t>
      </w:r>
      <w:r w:rsidRPr="00776A2B">
        <w:rPr>
          <w:sz w:val="24"/>
          <w:szCs w:val="24"/>
        </w:rPr>
        <w:t>19: APA Revisited: Formatting the Paper, In-text Citations, References Page</w:t>
      </w:r>
    </w:p>
    <w:p w14:paraId="2E4C54D2" w14:textId="0425A9D1" w:rsidR="00915B54" w:rsidRPr="00776A2B" w:rsidRDefault="00915B54" w:rsidP="00915B54">
      <w:pPr>
        <w:numPr>
          <w:ilvl w:val="0"/>
          <w:numId w:val="40"/>
        </w:numPr>
        <w:spacing w:after="0"/>
        <w:rPr>
          <w:rStyle w:val="Strong"/>
          <w:sz w:val="24"/>
          <w:szCs w:val="24"/>
        </w:rPr>
      </w:pPr>
      <w:r w:rsidRPr="00776A2B">
        <w:rPr>
          <w:sz w:val="24"/>
          <w:szCs w:val="24"/>
        </w:rPr>
        <w:t>Wednesday</w:t>
      </w:r>
      <w:r w:rsidR="00776A2B">
        <w:rPr>
          <w:sz w:val="24"/>
          <w:szCs w:val="24"/>
        </w:rPr>
        <w:t xml:space="preserve">, March </w:t>
      </w:r>
      <w:r w:rsidRPr="00776A2B">
        <w:rPr>
          <w:sz w:val="24"/>
          <w:szCs w:val="24"/>
        </w:rPr>
        <w:t xml:space="preserve">21: Discuss Visual Research Presentations. </w:t>
      </w:r>
      <w:r w:rsidRPr="00776A2B">
        <w:rPr>
          <w:rStyle w:val="Strong"/>
          <w:sz w:val="24"/>
          <w:szCs w:val="24"/>
        </w:rPr>
        <w:t>Research Methods and Results due to instructor—upload to Moodle by 11:59 pm.</w:t>
      </w:r>
    </w:p>
    <w:p w14:paraId="699AD796" w14:textId="2785563B" w:rsidR="00915B54" w:rsidRPr="00776A2B" w:rsidRDefault="00915B54" w:rsidP="00915B54">
      <w:pPr>
        <w:numPr>
          <w:ilvl w:val="0"/>
          <w:numId w:val="40"/>
        </w:numPr>
        <w:rPr>
          <w:sz w:val="24"/>
          <w:szCs w:val="24"/>
        </w:rPr>
      </w:pPr>
      <w:r w:rsidRPr="00776A2B">
        <w:rPr>
          <w:sz w:val="24"/>
          <w:szCs w:val="24"/>
        </w:rPr>
        <w:t>Friday</w:t>
      </w:r>
      <w:r w:rsidR="00776A2B">
        <w:rPr>
          <w:sz w:val="24"/>
          <w:szCs w:val="24"/>
        </w:rPr>
        <w:t xml:space="preserve">, March </w:t>
      </w:r>
      <w:r w:rsidRPr="00776A2B">
        <w:rPr>
          <w:sz w:val="24"/>
          <w:szCs w:val="24"/>
        </w:rPr>
        <w:t>23: Class O</w:t>
      </w:r>
      <w:r w:rsidR="00CE2477" w:rsidRPr="00776A2B">
        <w:rPr>
          <w:sz w:val="24"/>
          <w:szCs w:val="24"/>
        </w:rPr>
        <w:t xml:space="preserve">nline via Moodle: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11 on Visual Rhetoric</w:t>
      </w:r>
    </w:p>
    <w:p w14:paraId="744D8D60" w14:textId="77777777" w:rsidR="00915B54" w:rsidRPr="00776A2B" w:rsidRDefault="00915B54" w:rsidP="00915B54">
      <w:pPr>
        <w:contextualSpacing/>
        <w:rPr>
          <w:sz w:val="24"/>
          <w:szCs w:val="24"/>
          <w:u w:val="single"/>
        </w:rPr>
      </w:pPr>
      <w:r w:rsidRPr="00776A2B">
        <w:rPr>
          <w:sz w:val="24"/>
          <w:szCs w:val="24"/>
          <w:u w:val="single"/>
        </w:rPr>
        <w:t>Week 12</w:t>
      </w:r>
    </w:p>
    <w:p w14:paraId="5E358DB1" w14:textId="03B73F2D" w:rsidR="00915B54" w:rsidRPr="00776A2B" w:rsidRDefault="00915B54" w:rsidP="00915B54">
      <w:pPr>
        <w:numPr>
          <w:ilvl w:val="0"/>
          <w:numId w:val="41"/>
        </w:numPr>
        <w:spacing w:after="0"/>
        <w:rPr>
          <w:sz w:val="24"/>
          <w:szCs w:val="24"/>
        </w:rPr>
      </w:pPr>
      <w:r w:rsidRPr="00776A2B">
        <w:rPr>
          <w:sz w:val="24"/>
          <w:szCs w:val="24"/>
        </w:rPr>
        <w:t>Monday</w:t>
      </w:r>
      <w:r w:rsidR="00776A2B">
        <w:rPr>
          <w:sz w:val="24"/>
          <w:szCs w:val="24"/>
        </w:rPr>
        <w:t xml:space="preserve">, March </w:t>
      </w:r>
      <w:r w:rsidRPr="00776A2B">
        <w:rPr>
          <w:sz w:val="24"/>
          <w:szCs w:val="24"/>
        </w:rPr>
        <w:t>26: Workshopping the Analysis and Discussion Section</w:t>
      </w:r>
    </w:p>
    <w:p w14:paraId="478995D8" w14:textId="0C03B632" w:rsidR="00915B54" w:rsidRPr="00776A2B" w:rsidRDefault="00915B54" w:rsidP="00915B54">
      <w:pPr>
        <w:numPr>
          <w:ilvl w:val="0"/>
          <w:numId w:val="41"/>
        </w:numPr>
        <w:spacing w:after="0"/>
        <w:rPr>
          <w:sz w:val="24"/>
          <w:szCs w:val="24"/>
        </w:rPr>
      </w:pPr>
      <w:r w:rsidRPr="00776A2B">
        <w:rPr>
          <w:sz w:val="24"/>
          <w:szCs w:val="24"/>
        </w:rPr>
        <w:t>Wednesday</w:t>
      </w:r>
      <w:r w:rsidR="00776A2B">
        <w:rPr>
          <w:sz w:val="24"/>
          <w:szCs w:val="24"/>
        </w:rPr>
        <w:t xml:space="preserve">, March </w:t>
      </w:r>
      <w:r w:rsidRPr="00776A2B">
        <w:rPr>
          <w:sz w:val="24"/>
          <w:szCs w:val="24"/>
        </w:rPr>
        <w:t>28: Workshopping Research Paper Introduction and Conclusion</w:t>
      </w:r>
    </w:p>
    <w:p w14:paraId="18AF2AF4" w14:textId="66CCBAF7" w:rsidR="00915B54" w:rsidRPr="00776A2B" w:rsidRDefault="00915B54" w:rsidP="00915B54">
      <w:pPr>
        <w:numPr>
          <w:ilvl w:val="0"/>
          <w:numId w:val="41"/>
        </w:numPr>
        <w:rPr>
          <w:sz w:val="24"/>
          <w:szCs w:val="24"/>
        </w:rPr>
      </w:pPr>
      <w:r w:rsidRPr="00776A2B">
        <w:rPr>
          <w:sz w:val="24"/>
          <w:szCs w:val="24"/>
        </w:rPr>
        <w:t>Friday</w:t>
      </w:r>
      <w:r w:rsidR="00776A2B">
        <w:rPr>
          <w:sz w:val="24"/>
          <w:szCs w:val="24"/>
        </w:rPr>
        <w:t xml:space="preserve">, March </w:t>
      </w:r>
      <w:r w:rsidRPr="00776A2B">
        <w:rPr>
          <w:sz w:val="24"/>
          <w:szCs w:val="24"/>
        </w:rPr>
        <w:t>30: In-class Drafting Time (meet in the classroom)</w:t>
      </w:r>
    </w:p>
    <w:p w14:paraId="130F9062" w14:textId="77777777" w:rsidR="00915B54" w:rsidRPr="00776A2B" w:rsidRDefault="00915B54" w:rsidP="00915B54">
      <w:pPr>
        <w:contextualSpacing/>
        <w:rPr>
          <w:sz w:val="24"/>
          <w:szCs w:val="24"/>
          <w:u w:val="single"/>
        </w:rPr>
      </w:pPr>
      <w:r w:rsidRPr="00776A2B">
        <w:rPr>
          <w:sz w:val="24"/>
          <w:szCs w:val="24"/>
          <w:u w:val="single"/>
        </w:rPr>
        <w:t>Week 13</w:t>
      </w:r>
    </w:p>
    <w:p w14:paraId="5722CCDA" w14:textId="0685558D" w:rsidR="00915B54" w:rsidRPr="00776A2B" w:rsidRDefault="00915B54" w:rsidP="00915B54">
      <w:pPr>
        <w:numPr>
          <w:ilvl w:val="0"/>
          <w:numId w:val="42"/>
        </w:numPr>
        <w:spacing w:after="0"/>
        <w:rPr>
          <w:sz w:val="24"/>
          <w:szCs w:val="24"/>
        </w:rPr>
      </w:pPr>
      <w:r w:rsidRPr="00776A2B">
        <w:rPr>
          <w:sz w:val="24"/>
          <w:szCs w:val="24"/>
        </w:rPr>
        <w:t>Monday</w:t>
      </w:r>
      <w:r w:rsidR="00776A2B">
        <w:rPr>
          <w:sz w:val="24"/>
          <w:szCs w:val="24"/>
        </w:rPr>
        <w:t xml:space="preserve">, April </w:t>
      </w:r>
      <w:r w:rsidRPr="00776A2B">
        <w:rPr>
          <w:sz w:val="24"/>
          <w:szCs w:val="24"/>
        </w:rPr>
        <w:t>2:</w:t>
      </w:r>
      <w:r w:rsidR="00CE2477" w:rsidRPr="00776A2B">
        <w:rPr>
          <w:sz w:val="24"/>
          <w:szCs w:val="24"/>
        </w:rPr>
        <w:t xml:space="preserve"> Discuss </w:t>
      </w:r>
      <w:r w:rsidR="00CE2477" w:rsidRPr="00776A2B">
        <w:rPr>
          <w:i/>
          <w:sz w:val="24"/>
          <w:szCs w:val="24"/>
        </w:rPr>
        <w:t>Grizz Writes</w:t>
      </w:r>
      <w:r w:rsidR="00CE2477" w:rsidRPr="00776A2B">
        <w:rPr>
          <w:sz w:val="24"/>
          <w:szCs w:val="24"/>
        </w:rPr>
        <w:t xml:space="preserve"> Chapter</w:t>
      </w:r>
      <w:r w:rsidRPr="00776A2B">
        <w:rPr>
          <w:sz w:val="24"/>
          <w:szCs w:val="24"/>
        </w:rPr>
        <w:t xml:space="preserve"> 17 on Revision; Discuss the Portfolio Reflective Essay</w:t>
      </w:r>
    </w:p>
    <w:p w14:paraId="6D19AB72" w14:textId="3186227A" w:rsidR="00915B54" w:rsidRPr="00776A2B" w:rsidRDefault="00915B54" w:rsidP="00915B54">
      <w:pPr>
        <w:numPr>
          <w:ilvl w:val="0"/>
          <w:numId w:val="42"/>
        </w:numPr>
        <w:spacing w:after="0"/>
        <w:rPr>
          <w:sz w:val="24"/>
          <w:szCs w:val="24"/>
        </w:rPr>
      </w:pPr>
      <w:r w:rsidRPr="00776A2B">
        <w:rPr>
          <w:sz w:val="24"/>
          <w:szCs w:val="24"/>
        </w:rPr>
        <w:t>Wednesday</w:t>
      </w:r>
      <w:r w:rsidR="00776A2B">
        <w:rPr>
          <w:sz w:val="24"/>
          <w:szCs w:val="24"/>
        </w:rPr>
        <w:t xml:space="preserve">, April </w:t>
      </w:r>
      <w:r w:rsidRPr="00776A2B">
        <w:rPr>
          <w:sz w:val="24"/>
          <w:szCs w:val="24"/>
        </w:rPr>
        <w:t>4: Meet for Portfolio Conferences (mandatory—counts as one class)</w:t>
      </w:r>
    </w:p>
    <w:p w14:paraId="1DCA20D2" w14:textId="57BFD1C5" w:rsidR="00915B54" w:rsidRPr="00776A2B" w:rsidRDefault="00915B54" w:rsidP="00915B54">
      <w:pPr>
        <w:numPr>
          <w:ilvl w:val="0"/>
          <w:numId w:val="42"/>
        </w:numPr>
        <w:rPr>
          <w:sz w:val="24"/>
          <w:szCs w:val="24"/>
        </w:rPr>
      </w:pPr>
      <w:r w:rsidRPr="00776A2B">
        <w:rPr>
          <w:sz w:val="24"/>
          <w:szCs w:val="24"/>
        </w:rPr>
        <w:t>Friday</w:t>
      </w:r>
      <w:r w:rsidR="00776A2B">
        <w:rPr>
          <w:sz w:val="24"/>
          <w:szCs w:val="24"/>
        </w:rPr>
        <w:t xml:space="preserve">, April </w:t>
      </w:r>
      <w:r w:rsidRPr="00776A2B">
        <w:rPr>
          <w:sz w:val="24"/>
          <w:szCs w:val="24"/>
        </w:rPr>
        <w:t xml:space="preserve">6: Class online via Moodle: Peer Review Full Draft of Research Paper. </w:t>
      </w:r>
      <w:r w:rsidRPr="00776A2B">
        <w:rPr>
          <w:rStyle w:val="Strong"/>
          <w:sz w:val="24"/>
          <w:szCs w:val="24"/>
        </w:rPr>
        <w:t>Full Draft of Research Essay Due by Class time for Peer Review; Upload to Moodle by 11:59 pm for Advisory Grade from Instructor</w:t>
      </w:r>
    </w:p>
    <w:p w14:paraId="6E59D4D4" w14:textId="77777777" w:rsidR="00915B54" w:rsidRPr="00776A2B" w:rsidRDefault="00915B54" w:rsidP="00915B54">
      <w:pPr>
        <w:contextualSpacing/>
        <w:rPr>
          <w:sz w:val="24"/>
          <w:szCs w:val="24"/>
          <w:u w:val="single"/>
        </w:rPr>
      </w:pPr>
      <w:r w:rsidRPr="00776A2B">
        <w:rPr>
          <w:sz w:val="24"/>
          <w:szCs w:val="24"/>
          <w:u w:val="single"/>
        </w:rPr>
        <w:t>Week 14</w:t>
      </w:r>
    </w:p>
    <w:p w14:paraId="0746C03B" w14:textId="36A56D65" w:rsidR="00915B54" w:rsidRPr="00776A2B" w:rsidRDefault="00915B54" w:rsidP="00915B54">
      <w:pPr>
        <w:numPr>
          <w:ilvl w:val="0"/>
          <w:numId w:val="43"/>
        </w:numPr>
        <w:spacing w:after="0"/>
        <w:rPr>
          <w:sz w:val="24"/>
          <w:szCs w:val="24"/>
        </w:rPr>
      </w:pPr>
      <w:r w:rsidRPr="00776A2B">
        <w:rPr>
          <w:sz w:val="24"/>
          <w:szCs w:val="24"/>
        </w:rPr>
        <w:t>Monday</w:t>
      </w:r>
      <w:r w:rsidR="00776A2B">
        <w:rPr>
          <w:sz w:val="24"/>
          <w:szCs w:val="24"/>
        </w:rPr>
        <w:t xml:space="preserve">, April </w:t>
      </w:r>
      <w:r w:rsidRPr="00776A2B">
        <w:rPr>
          <w:sz w:val="24"/>
          <w:szCs w:val="24"/>
        </w:rPr>
        <w:t>9: Visual Research Presentations/Course Evaluations</w:t>
      </w:r>
    </w:p>
    <w:p w14:paraId="40494A9C" w14:textId="77855A48" w:rsidR="00915B54" w:rsidRPr="00776A2B" w:rsidRDefault="00915B54" w:rsidP="00915B54">
      <w:pPr>
        <w:numPr>
          <w:ilvl w:val="0"/>
          <w:numId w:val="43"/>
        </w:numPr>
        <w:spacing w:after="0"/>
        <w:rPr>
          <w:sz w:val="24"/>
          <w:szCs w:val="24"/>
        </w:rPr>
      </w:pPr>
      <w:r w:rsidRPr="00776A2B">
        <w:rPr>
          <w:sz w:val="24"/>
          <w:szCs w:val="24"/>
        </w:rPr>
        <w:t>Wednesday</w:t>
      </w:r>
      <w:r w:rsidR="00776A2B">
        <w:rPr>
          <w:sz w:val="24"/>
          <w:szCs w:val="24"/>
        </w:rPr>
        <w:t xml:space="preserve">, April </w:t>
      </w:r>
      <w:r w:rsidRPr="00776A2B">
        <w:rPr>
          <w:sz w:val="24"/>
          <w:szCs w:val="24"/>
        </w:rPr>
        <w:t>11: Visual Research Presentations</w:t>
      </w:r>
    </w:p>
    <w:p w14:paraId="236BBB41" w14:textId="6CB55D99" w:rsidR="00915B54" w:rsidRPr="00776A2B" w:rsidRDefault="00915B54" w:rsidP="00915B54">
      <w:pPr>
        <w:numPr>
          <w:ilvl w:val="0"/>
          <w:numId w:val="43"/>
        </w:numPr>
        <w:rPr>
          <w:sz w:val="24"/>
          <w:szCs w:val="24"/>
        </w:rPr>
      </w:pPr>
      <w:r w:rsidRPr="00776A2B">
        <w:rPr>
          <w:sz w:val="24"/>
          <w:szCs w:val="24"/>
        </w:rPr>
        <w:t>Friday</w:t>
      </w:r>
      <w:r w:rsidR="00776A2B">
        <w:rPr>
          <w:sz w:val="24"/>
          <w:szCs w:val="24"/>
        </w:rPr>
        <w:t xml:space="preserve">, April </w:t>
      </w:r>
      <w:r w:rsidRPr="00776A2B">
        <w:rPr>
          <w:sz w:val="24"/>
          <w:szCs w:val="24"/>
        </w:rPr>
        <w:t>13: Visual Research Presentations</w:t>
      </w:r>
    </w:p>
    <w:p w14:paraId="76FB7956" w14:textId="77777777" w:rsidR="00915B54" w:rsidRPr="00776A2B" w:rsidRDefault="00915B54" w:rsidP="00915B54">
      <w:pPr>
        <w:contextualSpacing/>
        <w:rPr>
          <w:sz w:val="24"/>
          <w:szCs w:val="24"/>
          <w:u w:val="single"/>
        </w:rPr>
      </w:pPr>
      <w:r w:rsidRPr="00776A2B">
        <w:rPr>
          <w:sz w:val="24"/>
          <w:szCs w:val="24"/>
          <w:u w:val="single"/>
        </w:rPr>
        <w:t>Week 15</w:t>
      </w:r>
    </w:p>
    <w:p w14:paraId="286AD872" w14:textId="19026B51" w:rsidR="00915B54" w:rsidRPr="00776A2B" w:rsidRDefault="00776A2B" w:rsidP="00915B54">
      <w:pPr>
        <w:numPr>
          <w:ilvl w:val="0"/>
          <w:numId w:val="44"/>
        </w:numPr>
        <w:spacing w:after="0"/>
        <w:rPr>
          <w:sz w:val="24"/>
          <w:szCs w:val="24"/>
        </w:rPr>
      </w:pPr>
      <w:r>
        <w:rPr>
          <w:sz w:val="24"/>
          <w:szCs w:val="24"/>
        </w:rPr>
        <w:t xml:space="preserve">Monday, April </w:t>
      </w:r>
      <w:r w:rsidR="00915B54" w:rsidRPr="00776A2B">
        <w:rPr>
          <w:sz w:val="24"/>
          <w:szCs w:val="24"/>
        </w:rPr>
        <w:t>16: Final Class Meeting: Recap of Major Course Concepts and Reflection on What We’ve Learned; Q &amp; A about Portfolios</w:t>
      </w:r>
    </w:p>
    <w:p w14:paraId="3237676A" w14:textId="574D5532" w:rsidR="00915B54" w:rsidRPr="00776A2B" w:rsidRDefault="00776A2B" w:rsidP="00915B54">
      <w:pPr>
        <w:numPr>
          <w:ilvl w:val="0"/>
          <w:numId w:val="44"/>
        </w:numPr>
        <w:spacing w:after="0"/>
        <w:rPr>
          <w:rStyle w:val="Strong"/>
          <w:sz w:val="24"/>
          <w:szCs w:val="24"/>
        </w:rPr>
      </w:pPr>
      <w:r>
        <w:rPr>
          <w:rStyle w:val="Strong"/>
          <w:sz w:val="24"/>
          <w:szCs w:val="24"/>
        </w:rPr>
        <w:t xml:space="preserve">Friday, April </w:t>
      </w:r>
      <w:r w:rsidR="00915B54" w:rsidRPr="00776A2B">
        <w:rPr>
          <w:rStyle w:val="Strong"/>
          <w:sz w:val="24"/>
          <w:szCs w:val="24"/>
        </w:rPr>
        <w:t>20: Portfolios Due: Final Drafts of Research Essay and Portfolio Reflective Essays are du</w:t>
      </w:r>
      <w:r w:rsidR="00CE2477" w:rsidRPr="00776A2B">
        <w:rPr>
          <w:rStyle w:val="Strong"/>
          <w:sz w:val="24"/>
          <w:szCs w:val="24"/>
        </w:rPr>
        <w:t>e to Moodle by 11:59 pm. (No in-</w:t>
      </w:r>
      <w:r w:rsidR="00915B54" w:rsidRPr="00776A2B">
        <w:rPr>
          <w:rStyle w:val="Strong"/>
          <w:sz w:val="24"/>
          <w:szCs w:val="24"/>
        </w:rPr>
        <w:t>class meeting)</w:t>
      </w:r>
    </w:p>
    <w:sectPr w:rsidR="00915B54" w:rsidRPr="00776A2B" w:rsidSect="00A3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8B0E3" w14:textId="77777777" w:rsidR="0068019A" w:rsidRDefault="0068019A" w:rsidP="00015F90">
      <w:r>
        <w:separator/>
      </w:r>
    </w:p>
  </w:endnote>
  <w:endnote w:type="continuationSeparator" w:id="0">
    <w:p w14:paraId="544B9861" w14:textId="77777777" w:rsidR="0068019A" w:rsidRDefault="0068019A"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7191" w14:textId="52D24002" w:rsidR="000E514C" w:rsidRDefault="00650F35" w:rsidP="000E514C">
    <w:pPr>
      <w:pStyle w:val="Footer"/>
      <w:jc w:val="center"/>
    </w:pPr>
    <w:r>
      <w:t xml:space="preserve">Syllabus, </w:t>
    </w:r>
    <w:r w:rsidR="000E514C">
      <w:t>WRT 1060</w:t>
    </w:r>
    <w:r>
      <w:t xml:space="preserve">, </w:t>
    </w:r>
    <w:r w:rsidR="000E514C">
      <w:t>Dr. Megan Schoen</w:t>
    </w:r>
    <w:r>
      <w:t xml:space="preserve">, </w:t>
    </w:r>
    <w:r w:rsidR="000E514C">
      <w:t>Winter 2018</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1D64F" w14:textId="77777777" w:rsidR="0068019A" w:rsidRDefault="0068019A" w:rsidP="00015F90">
      <w:r>
        <w:separator/>
      </w:r>
    </w:p>
  </w:footnote>
  <w:footnote w:type="continuationSeparator" w:id="0">
    <w:p w14:paraId="3E1B56C6" w14:textId="77777777" w:rsidR="0068019A" w:rsidRDefault="0068019A"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FB1EC94"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131">
      <w:rPr>
        <w:rStyle w:val="PageNumber"/>
        <w:noProof/>
      </w:rPr>
      <w:t>10</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14C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53C7C"/>
    <w:multiLevelType w:val="hybridMultilevel"/>
    <w:tmpl w:val="60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67507"/>
    <w:multiLevelType w:val="hybridMultilevel"/>
    <w:tmpl w:val="D7F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F3BE9"/>
    <w:multiLevelType w:val="hybridMultilevel"/>
    <w:tmpl w:val="384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7424F"/>
    <w:multiLevelType w:val="hybridMultilevel"/>
    <w:tmpl w:val="1F1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40AFB"/>
    <w:multiLevelType w:val="hybridMultilevel"/>
    <w:tmpl w:val="06C2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52609"/>
    <w:multiLevelType w:val="hybridMultilevel"/>
    <w:tmpl w:val="D19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67EF7"/>
    <w:multiLevelType w:val="hybridMultilevel"/>
    <w:tmpl w:val="58E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nsid w:val="2F7B35E2"/>
    <w:multiLevelType w:val="hybridMultilevel"/>
    <w:tmpl w:val="A0E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867A3"/>
    <w:multiLevelType w:val="hybridMultilevel"/>
    <w:tmpl w:val="423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74BDA"/>
    <w:multiLevelType w:val="hybridMultilevel"/>
    <w:tmpl w:val="3FE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E058B"/>
    <w:multiLevelType w:val="hybridMultilevel"/>
    <w:tmpl w:val="084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52C2D"/>
    <w:multiLevelType w:val="hybridMultilevel"/>
    <w:tmpl w:val="E89424C6"/>
    <w:lvl w:ilvl="0" w:tplc="04090001">
      <w:start w:val="1"/>
      <w:numFmt w:val="bullet"/>
      <w:lvlText w:val=""/>
      <w:lvlJc w:val="left"/>
      <w:pPr>
        <w:ind w:left="720" w:hanging="360"/>
      </w:pPr>
      <w:rPr>
        <w:rFonts w:ascii="Symbol" w:hAnsi="Symbol" w:hint="default"/>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E4C34"/>
    <w:multiLevelType w:val="hybridMultilevel"/>
    <w:tmpl w:val="386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11946"/>
    <w:multiLevelType w:val="hybridMultilevel"/>
    <w:tmpl w:val="71F0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3">
    <w:nsid w:val="41231AEE"/>
    <w:multiLevelType w:val="hybridMultilevel"/>
    <w:tmpl w:val="80D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A0072"/>
    <w:multiLevelType w:val="hybridMultilevel"/>
    <w:tmpl w:val="7736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456EFE"/>
    <w:multiLevelType w:val="hybridMultilevel"/>
    <w:tmpl w:val="9F9C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742D0"/>
    <w:multiLevelType w:val="hybridMultilevel"/>
    <w:tmpl w:val="EA0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F51DF"/>
    <w:multiLevelType w:val="hybridMultilevel"/>
    <w:tmpl w:val="409AC06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E1E22"/>
    <w:multiLevelType w:val="hybridMultilevel"/>
    <w:tmpl w:val="603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22DBB"/>
    <w:multiLevelType w:val="hybridMultilevel"/>
    <w:tmpl w:val="17325D62"/>
    <w:lvl w:ilvl="0" w:tplc="04090001">
      <w:start w:val="1"/>
      <w:numFmt w:val="bullet"/>
      <w:lvlText w:val=""/>
      <w:lvlJc w:val="left"/>
      <w:pPr>
        <w:ind w:left="720" w:hanging="360"/>
      </w:pPr>
      <w:rPr>
        <w:rFonts w:ascii="Symbol" w:hAnsi="Symbol" w:hint="default"/>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D7D1B"/>
    <w:multiLevelType w:val="hybridMultilevel"/>
    <w:tmpl w:val="B0E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C221A"/>
    <w:multiLevelType w:val="hybridMultilevel"/>
    <w:tmpl w:val="14F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44D69"/>
    <w:multiLevelType w:val="hybridMultilevel"/>
    <w:tmpl w:val="0EE6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869CF"/>
    <w:multiLevelType w:val="hybridMultilevel"/>
    <w:tmpl w:val="FBE4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40"/>
  </w:num>
  <w:num w:numId="4">
    <w:abstractNumId w:val="37"/>
  </w:num>
  <w:num w:numId="5">
    <w:abstractNumId w:val="3"/>
  </w:num>
  <w:num w:numId="6">
    <w:abstractNumId w:val="39"/>
  </w:num>
  <w:num w:numId="7">
    <w:abstractNumId w:val="29"/>
  </w:num>
  <w:num w:numId="8">
    <w:abstractNumId w:val="1"/>
  </w:num>
  <w:num w:numId="9">
    <w:abstractNumId w:val="42"/>
  </w:num>
  <w:num w:numId="10">
    <w:abstractNumId w:val="32"/>
  </w:num>
  <w:num w:numId="11">
    <w:abstractNumId w:val="8"/>
  </w:num>
  <w:num w:numId="12">
    <w:abstractNumId w:val="25"/>
  </w:num>
  <w:num w:numId="13">
    <w:abstractNumId w:val="31"/>
  </w:num>
  <w:num w:numId="14">
    <w:abstractNumId w:val="43"/>
  </w:num>
  <w:num w:numId="15">
    <w:abstractNumId w:val="41"/>
  </w:num>
  <w:num w:numId="16">
    <w:abstractNumId w:val="0"/>
  </w:num>
  <w:num w:numId="17">
    <w:abstractNumId w:val="19"/>
  </w:num>
  <w:num w:numId="18">
    <w:abstractNumId w:val="4"/>
  </w:num>
  <w:num w:numId="19">
    <w:abstractNumId w:val="22"/>
  </w:num>
  <w:num w:numId="20">
    <w:abstractNumId w:val="13"/>
  </w:num>
  <w:num w:numId="21">
    <w:abstractNumId w:val="15"/>
  </w:num>
  <w:num w:numId="22">
    <w:abstractNumId w:val="18"/>
  </w:num>
  <w:num w:numId="23">
    <w:abstractNumId w:val="33"/>
  </w:num>
  <w:num w:numId="24">
    <w:abstractNumId w:val="28"/>
  </w:num>
  <w:num w:numId="25">
    <w:abstractNumId w:val="27"/>
  </w:num>
  <w:num w:numId="26">
    <w:abstractNumId w:val="44"/>
  </w:num>
  <w:num w:numId="27">
    <w:abstractNumId w:val="26"/>
  </w:num>
  <w:num w:numId="28">
    <w:abstractNumId w:val="21"/>
  </w:num>
  <w:num w:numId="29">
    <w:abstractNumId w:val="12"/>
  </w:num>
  <w:num w:numId="30">
    <w:abstractNumId w:val="24"/>
  </w:num>
  <w:num w:numId="31">
    <w:abstractNumId w:val="5"/>
  </w:num>
  <w:num w:numId="32">
    <w:abstractNumId w:val="10"/>
  </w:num>
  <w:num w:numId="33">
    <w:abstractNumId w:val="16"/>
  </w:num>
  <w:num w:numId="34">
    <w:abstractNumId w:val="23"/>
  </w:num>
  <w:num w:numId="35">
    <w:abstractNumId w:val="7"/>
  </w:num>
  <w:num w:numId="36">
    <w:abstractNumId w:val="9"/>
  </w:num>
  <w:num w:numId="37">
    <w:abstractNumId w:val="14"/>
  </w:num>
  <w:num w:numId="38">
    <w:abstractNumId w:val="20"/>
  </w:num>
  <w:num w:numId="39">
    <w:abstractNumId w:val="38"/>
  </w:num>
  <w:num w:numId="40">
    <w:abstractNumId w:val="6"/>
  </w:num>
  <w:num w:numId="41">
    <w:abstractNumId w:val="11"/>
  </w:num>
  <w:num w:numId="42">
    <w:abstractNumId w:val="30"/>
  </w:num>
  <w:num w:numId="43">
    <w:abstractNumId w:val="36"/>
  </w:num>
  <w:num w:numId="44">
    <w:abstractNumId w:val="3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01B14"/>
    <w:rsid w:val="00015F90"/>
    <w:rsid w:val="00020CB0"/>
    <w:rsid w:val="000444A8"/>
    <w:rsid w:val="000445A7"/>
    <w:rsid w:val="000548FA"/>
    <w:rsid w:val="00066047"/>
    <w:rsid w:val="00091442"/>
    <w:rsid w:val="00094455"/>
    <w:rsid w:val="00094A36"/>
    <w:rsid w:val="000A1340"/>
    <w:rsid w:val="000A283A"/>
    <w:rsid w:val="000B6080"/>
    <w:rsid w:val="000C0263"/>
    <w:rsid w:val="000C6F68"/>
    <w:rsid w:val="000E4F8B"/>
    <w:rsid w:val="000E514C"/>
    <w:rsid w:val="000F2B68"/>
    <w:rsid w:val="0011068A"/>
    <w:rsid w:val="00125E46"/>
    <w:rsid w:val="00130475"/>
    <w:rsid w:val="00135D8D"/>
    <w:rsid w:val="00140A30"/>
    <w:rsid w:val="001462F5"/>
    <w:rsid w:val="00170769"/>
    <w:rsid w:val="00185AA9"/>
    <w:rsid w:val="001A2664"/>
    <w:rsid w:val="001A5260"/>
    <w:rsid w:val="001F07E9"/>
    <w:rsid w:val="0020329E"/>
    <w:rsid w:val="002210B0"/>
    <w:rsid w:val="002240C4"/>
    <w:rsid w:val="00225C6C"/>
    <w:rsid w:val="002310FE"/>
    <w:rsid w:val="002401E4"/>
    <w:rsid w:val="0024465B"/>
    <w:rsid w:val="00252D11"/>
    <w:rsid w:val="00262E19"/>
    <w:rsid w:val="002A48E6"/>
    <w:rsid w:val="002C1DAC"/>
    <w:rsid w:val="002C52C0"/>
    <w:rsid w:val="002D2026"/>
    <w:rsid w:val="002E67EC"/>
    <w:rsid w:val="00301352"/>
    <w:rsid w:val="00304FEC"/>
    <w:rsid w:val="00307A49"/>
    <w:rsid w:val="00312D9D"/>
    <w:rsid w:val="00314251"/>
    <w:rsid w:val="00327004"/>
    <w:rsid w:val="0032741D"/>
    <w:rsid w:val="00351014"/>
    <w:rsid w:val="00366F0F"/>
    <w:rsid w:val="00391166"/>
    <w:rsid w:val="0039474F"/>
    <w:rsid w:val="003A0636"/>
    <w:rsid w:val="003B650D"/>
    <w:rsid w:val="003D0FB1"/>
    <w:rsid w:val="003D21CF"/>
    <w:rsid w:val="003F3C42"/>
    <w:rsid w:val="003F467D"/>
    <w:rsid w:val="003F6A0A"/>
    <w:rsid w:val="00401CDF"/>
    <w:rsid w:val="00405DE1"/>
    <w:rsid w:val="004359CD"/>
    <w:rsid w:val="00456B05"/>
    <w:rsid w:val="00457D6B"/>
    <w:rsid w:val="00471F3F"/>
    <w:rsid w:val="00486D12"/>
    <w:rsid w:val="00497019"/>
    <w:rsid w:val="004B3CDF"/>
    <w:rsid w:val="004B50DC"/>
    <w:rsid w:val="004C3132"/>
    <w:rsid w:val="004C6114"/>
    <w:rsid w:val="004F17D3"/>
    <w:rsid w:val="004F1954"/>
    <w:rsid w:val="004F482F"/>
    <w:rsid w:val="00505691"/>
    <w:rsid w:val="0050577F"/>
    <w:rsid w:val="005078AE"/>
    <w:rsid w:val="00546BC7"/>
    <w:rsid w:val="00550F2E"/>
    <w:rsid w:val="0056293B"/>
    <w:rsid w:val="00565E7E"/>
    <w:rsid w:val="00573247"/>
    <w:rsid w:val="00575A1A"/>
    <w:rsid w:val="00597DCF"/>
    <w:rsid w:val="005A0EA6"/>
    <w:rsid w:val="005C6D2B"/>
    <w:rsid w:val="005E13F7"/>
    <w:rsid w:val="005F0860"/>
    <w:rsid w:val="005F7234"/>
    <w:rsid w:val="00603A2A"/>
    <w:rsid w:val="006073F1"/>
    <w:rsid w:val="00614395"/>
    <w:rsid w:val="00621544"/>
    <w:rsid w:val="006217DA"/>
    <w:rsid w:val="006250CA"/>
    <w:rsid w:val="006355EE"/>
    <w:rsid w:val="00645657"/>
    <w:rsid w:val="0064692D"/>
    <w:rsid w:val="00650F35"/>
    <w:rsid w:val="00652B95"/>
    <w:rsid w:val="00652DD2"/>
    <w:rsid w:val="00662363"/>
    <w:rsid w:val="0068019A"/>
    <w:rsid w:val="006828DC"/>
    <w:rsid w:val="0068470D"/>
    <w:rsid w:val="00690DE7"/>
    <w:rsid w:val="006A7522"/>
    <w:rsid w:val="006C27AC"/>
    <w:rsid w:val="00705A27"/>
    <w:rsid w:val="0071201D"/>
    <w:rsid w:val="0071686B"/>
    <w:rsid w:val="007321CD"/>
    <w:rsid w:val="00741B9B"/>
    <w:rsid w:val="00742B09"/>
    <w:rsid w:val="007439E7"/>
    <w:rsid w:val="00770A39"/>
    <w:rsid w:val="00771922"/>
    <w:rsid w:val="00776A2B"/>
    <w:rsid w:val="00784575"/>
    <w:rsid w:val="007912F4"/>
    <w:rsid w:val="007A25B8"/>
    <w:rsid w:val="007B46A5"/>
    <w:rsid w:val="007D1FBD"/>
    <w:rsid w:val="007D3B98"/>
    <w:rsid w:val="007D4B7C"/>
    <w:rsid w:val="008366F3"/>
    <w:rsid w:val="008461EF"/>
    <w:rsid w:val="00850E82"/>
    <w:rsid w:val="00865B5C"/>
    <w:rsid w:val="00865E85"/>
    <w:rsid w:val="00870630"/>
    <w:rsid w:val="00876284"/>
    <w:rsid w:val="00877A14"/>
    <w:rsid w:val="008838FC"/>
    <w:rsid w:val="008A329B"/>
    <w:rsid w:val="008B07D3"/>
    <w:rsid w:val="008C5A06"/>
    <w:rsid w:val="009128F7"/>
    <w:rsid w:val="00915B54"/>
    <w:rsid w:val="00924EF9"/>
    <w:rsid w:val="009451F7"/>
    <w:rsid w:val="00950742"/>
    <w:rsid w:val="00950B9A"/>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302B"/>
    <w:rsid w:val="00A544BD"/>
    <w:rsid w:val="00A54B9A"/>
    <w:rsid w:val="00A54CA4"/>
    <w:rsid w:val="00A855F8"/>
    <w:rsid w:val="00A87891"/>
    <w:rsid w:val="00A9254D"/>
    <w:rsid w:val="00AB4A15"/>
    <w:rsid w:val="00AC0EEE"/>
    <w:rsid w:val="00AC5ABA"/>
    <w:rsid w:val="00AC63A5"/>
    <w:rsid w:val="00AD730A"/>
    <w:rsid w:val="00AE4576"/>
    <w:rsid w:val="00AF13EC"/>
    <w:rsid w:val="00B06CFC"/>
    <w:rsid w:val="00B14131"/>
    <w:rsid w:val="00B350CA"/>
    <w:rsid w:val="00B365B8"/>
    <w:rsid w:val="00B418D6"/>
    <w:rsid w:val="00B41FDC"/>
    <w:rsid w:val="00B468E3"/>
    <w:rsid w:val="00B60A75"/>
    <w:rsid w:val="00B708E5"/>
    <w:rsid w:val="00B82534"/>
    <w:rsid w:val="00B833C5"/>
    <w:rsid w:val="00B86F99"/>
    <w:rsid w:val="00B9565D"/>
    <w:rsid w:val="00BA2319"/>
    <w:rsid w:val="00BB70A0"/>
    <w:rsid w:val="00BD3D9B"/>
    <w:rsid w:val="00BD666A"/>
    <w:rsid w:val="00BE541B"/>
    <w:rsid w:val="00BF6D2B"/>
    <w:rsid w:val="00C209C0"/>
    <w:rsid w:val="00C3770D"/>
    <w:rsid w:val="00C50426"/>
    <w:rsid w:val="00C50EBA"/>
    <w:rsid w:val="00C5174A"/>
    <w:rsid w:val="00C57FF8"/>
    <w:rsid w:val="00C77297"/>
    <w:rsid w:val="00C84792"/>
    <w:rsid w:val="00C950A6"/>
    <w:rsid w:val="00CA27D5"/>
    <w:rsid w:val="00CC3062"/>
    <w:rsid w:val="00CC74AD"/>
    <w:rsid w:val="00CD4C9E"/>
    <w:rsid w:val="00CE2477"/>
    <w:rsid w:val="00CF0885"/>
    <w:rsid w:val="00CF43F0"/>
    <w:rsid w:val="00D54A6B"/>
    <w:rsid w:val="00D77689"/>
    <w:rsid w:val="00DB0EB1"/>
    <w:rsid w:val="00DC384C"/>
    <w:rsid w:val="00DF0595"/>
    <w:rsid w:val="00E0411F"/>
    <w:rsid w:val="00E17005"/>
    <w:rsid w:val="00E2215A"/>
    <w:rsid w:val="00E32C5B"/>
    <w:rsid w:val="00E46498"/>
    <w:rsid w:val="00E5500D"/>
    <w:rsid w:val="00E55A7F"/>
    <w:rsid w:val="00E718BC"/>
    <w:rsid w:val="00E916EA"/>
    <w:rsid w:val="00EA2772"/>
    <w:rsid w:val="00EB3781"/>
    <w:rsid w:val="00EC057A"/>
    <w:rsid w:val="00EC1031"/>
    <w:rsid w:val="00ED7974"/>
    <w:rsid w:val="00EE15A9"/>
    <w:rsid w:val="00F02223"/>
    <w:rsid w:val="00F030CF"/>
    <w:rsid w:val="00F031DC"/>
    <w:rsid w:val="00F16143"/>
    <w:rsid w:val="00F16435"/>
    <w:rsid w:val="00F50580"/>
    <w:rsid w:val="00F52203"/>
    <w:rsid w:val="00F54E30"/>
    <w:rsid w:val="00F55DB9"/>
    <w:rsid w:val="00F67223"/>
    <w:rsid w:val="00FB2E11"/>
    <w:rsid w:val="00FC36FA"/>
    <w:rsid w:val="00FC4159"/>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 w:type="paragraph" w:styleId="Revision">
    <w:name w:val="Revision"/>
    <w:hidden/>
    <w:uiPriority w:val="99"/>
    <w:semiHidden/>
    <w:rsid w:val="00EA2772"/>
    <w:pPr>
      <w:spacing w:after="0" w:line="240" w:lineRule="auto"/>
    </w:pPr>
  </w:style>
  <w:style w:type="paragraph" w:customStyle="1" w:styleId="Default">
    <w:name w:val="Default"/>
    <w:rsid w:val="00AC5A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akland.edu/stc/" TargetMode="External"/><Relationship Id="rId20" Type="http://schemas.openxmlformats.org/officeDocument/2006/relationships/hyperlink" Target="https://www.oakland.edu/advising/faculty-feedback/" TargetMode="External"/><Relationship Id="rId21" Type="http://schemas.openxmlformats.org/officeDocument/2006/relationships/hyperlink" Target="https://oupolice.com/em/activeshooter/" TargetMode="External"/><Relationship Id="rId22" Type="http://schemas.openxmlformats.org/officeDocument/2006/relationships/hyperlink" Target="https://www.oakland.edu/ouwc/"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hyperlink" Target="https://owl.english.purdue.edu/owl/resource/560/01/"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youtu.be/DwdqQjCfWSc" TargetMode="External"/><Relationship Id="rId11" Type="http://schemas.openxmlformats.org/officeDocument/2006/relationships/hyperlink" Target="https://www.oakland.edu/deanofstudents/policies/" TargetMode="External"/><Relationship Id="rId12" Type="http://schemas.openxmlformats.org/officeDocument/2006/relationships/hyperlink" Target="https://www.oakland.edu/deanofstudents/policies/" TargetMode="External"/><Relationship Id="rId13" Type="http://schemas.openxmlformats.org/officeDocument/2006/relationships/hyperlink" Target="https://www.oakland.edu/policies/health-and-safety/625/" TargetMode="External"/><Relationship Id="rId14" Type="http://schemas.openxmlformats.org/officeDocument/2006/relationships/hyperlink" Target="https://www.oakland.edu/deanofstudents/student-code-of-conduct/" TargetMode="External"/><Relationship Id="rId15" Type="http://schemas.openxmlformats.org/officeDocument/2006/relationships/hyperlink" Target="https://www.oakland.edu/dss/" TargetMode="External"/><Relationship Id="rId16" Type="http://schemas.openxmlformats.org/officeDocument/2006/relationships/hyperlink" Target="https://www.oakland.edu/dss/study-aids/" TargetMode="External"/><Relationship Id="rId17" Type="http://schemas.openxmlformats.org/officeDocument/2006/relationships/hyperlink" Target="https://www.oakland.edu/diversity/calendar/" TargetMode="External"/><Relationship Id="rId18" Type="http://schemas.openxmlformats.org/officeDocument/2006/relationships/hyperlink" Target="mailto:chadmartinez@oakland.edu" TargetMode="External"/><Relationship Id="rId19" Type="http://schemas.openxmlformats.org/officeDocument/2006/relationships/hyperlink" Target="https://www.oakland.edu/registrar/registration/droporno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akland.edu/provost/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1282-F20F-F448-A9D3-E5CD14EA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4005</Words>
  <Characters>22835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15</cp:revision>
  <cp:lastPrinted>2018-02-05T16:47:00Z</cp:lastPrinted>
  <dcterms:created xsi:type="dcterms:W3CDTF">2018-04-23T14:50:00Z</dcterms:created>
  <dcterms:modified xsi:type="dcterms:W3CDTF">2018-06-20T13:49:00Z</dcterms:modified>
</cp:coreProperties>
</file>